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3C57D" w14:textId="77777777" w:rsidR="00554EA1" w:rsidRPr="00E760F4" w:rsidRDefault="00554EA1" w:rsidP="00EB6072">
      <w:pPr>
        <w:pStyle w:val="aa"/>
        <w:widowControl w:val="0"/>
        <w:jc w:val="both"/>
        <w:rPr>
          <w:rFonts w:eastAsia="Helvetica"/>
          <w:color w:val="404040"/>
        </w:rPr>
      </w:pPr>
    </w:p>
    <w:p w14:paraId="02CC0E6D" w14:textId="77777777" w:rsidR="00554EA1" w:rsidRPr="00FB3708" w:rsidRDefault="00554EA1" w:rsidP="00EB6072">
      <w:pPr>
        <w:pStyle w:val="aa"/>
        <w:ind w:left="-142"/>
        <w:jc w:val="both"/>
        <w:rPr>
          <w:color w:val="404040"/>
        </w:rPr>
      </w:pPr>
    </w:p>
    <w:p w14:paraId="6952200C" w14:textId="77777777" w:rsidR="00554EA1" w:rsidRPr="00FB3708" w:rsidRDefault="00554EA1" w:rsidP="00EB6072">
      <w:pPr>
        <w:pStyle w:val="aa"/>
        <w:ind w:left="-142"/>
        <w:jc w:val="both"/>
        <w:rPr>
          <w:color w:val="404040"/>
        </w:rPr>
      </w:pPr>
    </w:p>
    <w:p w14:paraId="0EA44BE6" w14:textId="77777777" w:rsidR="00554EA1" w:rsidRPr="00FB3708" w:rsidRDefault="007B6F0B" w:rsidP="00EB6072">
      <w:pPr>
        <w:pStyle w:val="aa"/>
        <w:ind w:left="-142"/>
        <w:jc w:val="both"/>
        <w:rPr>
          <w:bCs/>
          <w:color w:val="404040"/>
          <w:sz w:val="48"/>
          <w:szCs w:val="48"/>
        </w:rPr>
      </w:pPr>
      <w:r w:rsidRPr="00FB3708">
        <w:rPr>
          <w:bCs/>
          <w:color w:val="404040"/>
          <w:sz w:val="48"/>
          <w:szCs w:val="48"/>
        </w:rPr>
        <w:t>Рыночный отчёт</w:t>
      </w:r>
    </w:p>
    <w:p w14:paraId="5000715F" w14:textId="32E16586" w:rsidR="00554EA1" w:rsidRPr="00FB3708" w:rsidRDefault="00162024" w:rsidP="00EB6072">
      <w:pPr>
        <w:pStyle w:val="aa"/>
        <w:ind w:left="-142"/>
        <w:jc w:val="both"/>
        <w:rPr>
          <w:bCs/>
          <w:color w:val="404040"/>
          <w:sz w:val="48"/>
          <w:szCs w:val="48"/>
          <w:lang w:val="et-EE"/>
        </w:rPr>
      </w:pPr>
      <w:r w:rsidRPr="00823495">
        <w:rPr>
          <w:bCs/>
          <w:color w:val="404040"/>
          <w:sz w:val="48"/>
          <w:szCs w:val="48"/>
        </w:rPr>
        <w:t>1</w:t>
      </w:r>
      <w:r w:rsidR="00995AA0">
        <w:rPr>
          <w:bCs/>
          <w:color w:val="404040"/>
          <w:sz w:val="48"/>
          <w:szCs w:val="48"/>
        </w:rPr>
        <w:t>0</w:t>
      </w:r>
      <w:r w:rsidR="00554EA1" w:rsidRPr="00FB3708">
        <w:rPr>
          <w:bCs/>
          <w:color w:val="404040"/>
          <w:sz w:val="48"/>
          <w:szCs w:val="48"/>
        </w:rPr>
        <w:t>.</w:t>
      </w:r>
      <w:r w:rsidR="00BE2B31">
        <w:rPr>
          <w:bCs/>
          <w:color w:val="404040"/>
          <w:sz w:val="48"/>
          <w:szCs w:val="48"/>
        </w:rPr>
        <w:t>0</w:t>
      </w:r>
      <w:r w:rsidR="00EE3721">
        <w:rPr>
          <w:bCs/>
          <w:color w:val="404040"/>
          <w:sz w:val="48"/>
          <w:szCs w:val="48"/>
        </w:rPr>
        <w:t>6</w:t>
      </w:r>
      <w:r w:rsidR="00554EA1" w:rsidRPr="00FB3708">
        <w:rPr>
          <w:bCs/>
          <w:color w:val="404040"/>
          <w:sz w:val="48"/>
          <w:szCs w:val="48"/>
        </w:rPr>
        <w:t>.20</w:t>
      </w:r>
      <w:r w:rsidR="007067D7" w:rsidRPr="00FB3708">
        <w:rPr>
          <w:bCs/>
          <w:color w:val="404040"/>
          <w:sz w:val="48"/>
          <w:szCs w:val="48"/>
          <w:lang w:val="et-EE"/>
        </w:rPr>
        <w:t>20</w:t>
      </w:r>
    </w:p>
    <w:p w14:paraId="3C0A39E8" w14:textId="77777777" w:rsidR="00554EA1" w:rsidRPr="00FB3708" w:rsidRDefault="00554EA1" w:rsidP="00852B01">
      <w:pPr>
        <w:pStyle w:val="aa"/>
        <w:jc w:val="both"/>
        <w:rPr>
          <w:bCs/>
          <w:color w:val="404040"/>
          <w:sz w:val="36"/>
          <w:szCs w:val="36"/>
        </w:rPr>
      </w:pPr>
    </w:p>
    <w:p w14:paraId="6F5C3E70" w14:textId="77777777" w:rsidR="00554EA1" w:rsidRPr="00FB3708" w:rsidRDefault="00EB6072" w:rsidP="00EB6072">
      <w:pPr>
        <w:pStyle w:val="aa"/>
        <w:ind w:left="-142"/>
        <w:jc w:val="both"/>
        <w:outlineLvl w:val="0"/>
        <w:rPr>
          <w:b/>
          <w:bCs/>
          <w:color w:val="404040"/>
          <w:sz w:val="32"/>
          <w:szCs w:val="32"/>
        </w:rPr>
      </w:pPr>
      <w:r w:rsidRPr="00FB3708">
        <w:rPr>
          <w:b/>
          <w:bCs/>
          <w:color w:val="404040"/>
          <w:sz w:val="32"/>
          <w:szCs w:val="32"/>
        </w:rPr>
        <w:t>ТРЕНДЫ И ОСНОВНЫЕ СОБЫТИЯ НА РЫНКЕ КАКАО</w:t>
      </w:r>
    </w:p>
    <w:p w14:paraId="40D441A1" w14:textId="77777777" w:rsidR="00554EA1" w:rsidRDefault="00554EA1" w:rsidP="00EB6072">
      <w:pPr>
        <w:pStyle w:val="aa"/>
        <w:ind w:left="-142"/>
        <w:jc w:val="both"/>
        <w:rPr>
          <w:b/>
          <w:bCs/>
          <w:color w:val="404040"/>
        </w:rPr>
      </w:pPr>
    </w:p>
    <w:p w14:paraId="29E6898B" w14:textId="77777777" w:rsidR="00A94036" w:rsidRDefault="00A94036" w:rsidP="00EB6072">
      <w:pPr>
        <w:pStyle w:val="aa"/>
        <w:ind w:left="-142"/>
        <w:jc w:val="both"/>
        <w:rPr>
          <w:b/>
          <w:bCs/>
          <w:color w:val="404040"/>
        </w:rPr>
      </w:pPr>
    </w:p>
    <w:p w14:paraId="0C375AFD" w14:textId="77777777" w:rsidR="00330FB2" w:rsidRDefault="00A94036" w:rsidP="00491CB2">
      <w:pPr>
        <w:pStyle w:val="aa"/>
        <w:ind w:left="-142"/>
        <w:jc w:val="both"/>
        <w:rPr>
          <w:b/>
          <w:bCs/>
          <w:color w:val="404040"/>
          <w:u w:color="538135"/>
        </w:rPr>
      </w:pPr>
      <w:r>
        <w:rPr>
          <w:b/>
          <w:bCs/>
          <w:color w:val="404040"/>
          <w:u w:color="538135"/>
        </w:rPr>
        <w:t xml:space="preserve">1. </w:t>
      </w:r>
      <w:r w:rsidR="0082618A">
        <w:rPr>
          <w:b/>
          <w:bCs/>
          <w:color w:val="404040"/>
          <w:u w:color="538135"/>
        </w:rPr>
        <w:t xml:space="preserve">Сезон 2020/2021 </w:t>
      </w:r>
    </w:p>
    <w:p w14:paraId="42AA45F2" w14:textId="77777777" w:rsidR="00491CB2" w:rsidRDefault="00491CB2" w:rsidP="00491CB2">
      <w:pPr>
        <w:pStyle w:val="aa"/>
        <w:ind w:left="-142"/>
        <w:jc w:val="both"/>
        <w:rPr>
          <w:b/>
          <w:bCs/>
          <w:color w:val="404040"/>
          <w:u w:color="538135"/>
        </w:rPr>
      </w:pPr>
    </w:p>
    <w:p w14:paraId="48A72B38" w14:textId="60DD3CDB" w:rsidR="00AE1D05" w:rsidRDefault="00EE3721" w:rsidP="00AE1D05">
      <w:pPr>
        <w:pStyle w:val="aa"/>
        <w:ind w:left="-142"/>
        <w:jc w:val="both"/>
        <w:rPr>
          <w:bCs/>
          <w:shd w:val="clear" w:color="auto" w:fill="FFFFFF"/>
        </w:rPr>
      </w:pPr>
      <w:r>
        <w:rPr>
          <w:u w:color="538135"/>
        </w:rPr>
        <w:t xml:space="preserve">Урожай </w:t>
      </w:r>
      <w:r w:rsidR="00AB7CE4">
        <w:rPr>
          <w:u w:color="538135"/>
        </w:rPr>
        <w:t>2020/2021</w:t>
      </w:r>
      <w:r>
        <w:rPr>
          <w:u w:color="538135"/>
        </w:rPr>
        <w:t xml:space="preserve"> показывает отличные результаты</w:t>
      </w:r>
      <w:r w:rsidR="00AB7CE4">
        <w:rPr>
          <w:u w:color="538135"/>
        </w:rPr>
        <w:t xml:space="preserve">. </w:t>
      </w:r>
      <w:r w:rsidR="008D5F32">
        <w:rPr>
          <w:u w:color="538135"/>
        </w:rPr>
        <w:t>В данный момент идет средний/летний урожай, который закончится в конце сентября. Приходы в порты идут с опережением. В данный момент доставлено более 2 </w:t>
      </w:r>
      <w:r>
        <w:rPr>
          <w:u w:color="538135"/>
        </w:rPr>
        <w:t>210</w:t>
      </w:r>
      <w:r w:rsidR="008D5F32">
        <w:rPr>
          <w:u w:color="538135"/>
        </w:rPr>
        <w:t xml:space="preserve"> 000 тон, рост в моменте год к году составляет около </w:t>
      </w:r>
      <w:r>
        <w:rPr>
          <w:u w:color="538135"/>
        </w:rPr>
        <w:t>8,3</w:t>
      </w:r>
      <w:r w:rsidR="008D5F32" w:rsidRPr="008D5F32">
        <w:rPr>
          <w:u w:color="538135"/>
        </w:rPr>
        <w:t>%</w:t>
      </w:r>
      <w:r w:rsidR="00AE1D05">
        <w:rPr>
          <w:u w:color="538135"/>
        </w:rPr>
        <w:t>.</w:t>
      </w:r>
    </w:p>
    <w:p w14:paraId="23838B4F" w14:textId="4AF20F53" w:rsidR="00AE1D05" w:rsidRPr="00477592" w:rsidRDefault="000421BE" w:rsidP="00AE1D05">
      <w:pPr>
        <w:pStyle w:val="aa"/>
        <w:ind w:left="-142"/>
        <w:jc w:val="both"/>
        <w:rPr>
          <w:bCs/>
          <w:shd w:val="clear" w:color="auto" w:fill="FFFFFF"/>
          <w:lang w:val="en-GB"/>
        </w:rPr>
      </w:pPr>
      <w:r>
        <w:rPr>
          <w:bCs/>
          <w:shd w:val="clear" w:color="auto" w:fill="FFFFFF"/>
        </w:rPr>
        <w:t>Эти данные</w:t>
      </w:r>
      <w:r w:rsidR="00EE3721">
        <w:rPr>
          <w:bCs/>
          <w:shd w:val="clear" w:color="auto" w:fill="FFFFFF"/>
        </w:rPr>
        <w:t xml:space="preserve">, </w:t>
      </w:r>
      <w:proofErr w:type="gramStart"/>
      <w:r>
        <w:rPr>
          <w:bCs/>
          <w:shd w:val="clear" w:color="auto" w:fill="FFFFFF"/>
        </w:rPr>
        <w:t>конечно</w:t>
      </w:r>
      <w:proofErr w:type="gramEnd"/>
      <w:r>
        <w:rPr>
          <w:bCs/>
          <w:shd w:val="clear" w:color="auto" w:fill="FFFFFF"/>
        </w:rPr>
        <w:t xml:space="preserve"> </w:t>
      </w:r>
      <w:r w:rsidR="00EE3721">
        <w:rPr>
          <w:bCs/>
          <w:shd w:val="clear" w:color="auto" w:fill="FFFFFF"/>
        </w:rPr>
        <w:t>оказывает</w:t>
      </w:r>
      <w:r>
        <w:rPr>
          <w:bCs/>
          <w:shd w:val="clear" w:color="auto" w:fill="FFFFFF"/>
        </w:rPr>
        <w:t xml:space="preserve"> очень сильное давление на цены на какао-бобы.</w:t>
      </w:r>
      <w:r w:rsidR="00EE3721">
        <w:rPr>
          <w:bCs/>
          <w:shd w:val="clear" w:color="auto" w:fill="FFFFFF"/>
        </w:rPr>
        <w:t xml:space="preserve"> Цена падает уже целый календарный месяц, что </w:t>
      </w:r>
      <w:r w:rsidR="00477592">
        <w:rPr>
          <w:bCs/>
          <w:shd w:val="clear" w:color="auto" w:fill="FFFFFF"/>
        </w:rPr>
        <w:t xml:space="preserve">есть противоестественно </w:t>
      </w:r>
      <w:r w:rsidR="00EE3721">
        <w:rPr>
          <w:bCs/>
          <w:shd w:val="clear" w:color="auto" w:fill="FFFFFF"/>
        </w:rPr>
        <w:t xml:space="preserve">для </w:t>
      </w:r>
      <w:proofErr w:type="spellStart"/>
      <w:r w:rsidR="00EE3721">
        <w:rPr>
          <w:bCs/>
          <w:shd w:val="clear" w:color="auto" w:fill="FFFFFF"/>
        </w:rPr>
        <w:t>волатильного</w:t>
      </w:r>
      <w:proofErr w:type="spellEnd"/>
      <w:r w:rsidR="00EE3721">
        <w:rPr>
          <w:bCs/>
          <w:shd w:val="clear" w:color="auto" w:fill="FFFFFF"/>
        </w:rPr>
        <w:t xml:space="preserve"> рынка какао. Учитывая прочие технические показатели, это довольно необычно.</w:t>
      </w:r>
    </w:p>
    <w:p w14:paraId="4FDECCCC" w14:textId="77777777" w:rsidR="00AE1D05" w:rsidRDefault="00AE1D05" w:rsidP="00AE1D05">
      <w:pPr>
        <w:pStyle w:val="aa"/>
        <w:ind w:left="-142"/>
        <w:jc w:val="both"/>
        <w:rPr>
          <w:bCs/>
          <w:shd w:val="clear" w:color="auto" w:fill="FFFFFF"/>
        </w:rPr>
      </w:pPr>
    </w:p>
    <w:p w14:paraId="43A8C102" w14:textId="1AC48A28" w:rsidR="001474ED" w:rsidRDefault="001474ED" w:rsidP="00AE1D05">
      <w:pPr>
        <w:pStyle w:val="aa"/>
        <w:ind w:left="-142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Если учитывать таблицу за </w:t>
      </w:r>
      <w:r w:rsidR="00EE3721">
        <w:rPr>
          <w:bCs/>
          <w:color w:val="000000" w:themeColor="text1"/>
          <w:shd w:val="clear" w:color="auto" w:fill="FFFFFF"/>
        </w:rPr>
        <w:t>6</w:t>
      </w:r>
      <w:r>
        <w:rPr>
          <w:bCs/>
          <w:color w:val="000000" w:themeColor="text1"/>
          <w:shd w:val="clear" w:color="auto" w:fill="FFFFFF"/>
        </w:rPr>
        <w:t xml:space="preserve">ое </w:t>
      </w:r>
      <w:r w:rsidR="00EE3721">
        <w:rPr>
          <w:bCs/>
          <w:color w:val="000000" w:themeColor="text1"/>
          <w:shd w:val="clear" w:color="auto" w:fill="FFFFFF"/>
        </w:rPr>
        <w:t>июня</w:t>
      </w:r>
      <w:r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>
        <w:rPr>
          <w:bCs/>
          <w:color w:val="000000" w:themeColor="text1"/>
          <w:shd w:val="clear" w:color="auto" w:fill="FFFFFF"/>
          <w:lang w:val="et-EE"/>
        </w:rPr>
        <w:t>Commitment</w:t>
      </w:r>
      <w:proofErr w:type="spellEnd"/>
      <w:r>
        <w:rPr>
          <w:bCs/>
          <w:color w:val="000000" w:themeColor="text1"/>
          <w:shd w:val="clear" w:color="auto" w:fill="FFFFFF"/>
          <w:lang w:val="et-EE"/>
        </w:rPr>
        <w:t xml:space="preserve"> of </w:t>
      </w:r>
      <w:proofErr w:type="spellStart"/>
      <w:r>
        <w:rPr>
          <w:bCs/>
          <w:color w:val="000000" w:themeColor="text1"/>
          <w:shd w:val="clear" w:color="auto" w:fill="FFFFFF"/>
          <w:lang w:val="et-EE"/>
        </w:rPr>
        <w:t>Traders</w:t>
      </w:r>
      <w:proofErr w:type="spellEnd"/>
      <w:r>
        <w:rPr>
          <w:bCs/>
          <w:color w:val="000000" w:themeColor="text1"/>
          <w:shd w:val="clear" w:color="auto" w:fill="FFFFFF"/>
          <w:lang w:val="et-EE"/>
        </w:rPr>
        <w:t xml:space="preserve"> </w:t>
      </w:r>
      <w:r>
        <w:rPr>
          <w:bCs/>
          <w:color w:val="000000" w:themeColor="text1"/>
          <w:shd w:val="clear" w:color="auto" w:fill="FFFFFF"/>
        </w:rPr>
        <w:t xml:space="preserve">так называемые умные деньги показывает </w:t>
      </w:r>
      <w:r w:rsidR="00EE3721">
        <w:rPr>
          <w:bCs/>
          <w:color w:val="000000" w:themeColor="text1"/>
          <w:shd w:val="clear" w:color="auto" w:fill="FFFFFF"/>
        </w:rPr>
        <w:t>увеличение</w:t>
      </w:r>
      <w:r>
        <w:rPr>
          <w:bCs/>
          <w:color w:val="000000" w:themeColor="text1"/>
          <w:shd w:val="clear" w:color="auto" w:fill="FFFFFF"/>
        </w:rPr>
        <w:t xml:space="preserve"> позиций на рост цен какао бобов. </w:t>
      </w:r>
      <w:r w:rsidR="00EE3721">
        <w:rPr>
          <w:bCs/>
          <w:color w:val="000000" w:themeColor="text1"/>
          <w:shd w:val="clear" w:color="auto" w:fill="FFFFFF"/>
        </w:rPr>
        <w:t>Ф</w:t>
      </w:r>
      <w:r>
        <w:rPr>
          <w:bCs/>
          <w:color w:val="000000" w:themeColor="text1"/>
          <w:shd w:val="clear" w:color="auto" w:fill="FFFFFF"/>
        </w:rPr>
        <w:t>онды вкладываются в драг</w:t>
      </w:r>
      <w:r w:rsidR="00AE59CA">
        <w:rPr>
          <w:bCs/>
          <w:color w:val="000000" w:themeColor="text1"/>
          <w:shd w:val="clear" w:color="auto" w:fill="FFFFFF"/>
        </w:rPr>
        <w:t xml:space="preserve">оценные </w:t>
      </w:r>
      <w:r>
        <w:rPr>
          <w:bCs/>
          <w:color w:val="000000" w:themeColor="text1"/>
          <w:shd w:val="clear" w:color="auto" w:fill="FFFFFF"/>
        </w:rPr>
        <w:t>металлы</w:t>
      </w:r>
      <w:r w:rsidR="00AE1D05">
        <w:rPr>
          <w:bCs/>
          <w:color w:val="000000" w:themeColor="text1"/>
          <w:shd w:val="clear" w:color="auto" w:fill="FFFFFF"/>
        </w:rPr>
        <w:t>,</w:t>
      </w:r>
      <w:r w:rsidR="00EE3721">
        <w:rPr>
          <w:bCs/>
          <w:color w:val="000000" w:themeColor="text1"/>
          <w:shd w:val="clear" w:color="auto" w:fill="FFFFFF"/>
        </w:rPr>
        <w:t xml:space="preserve"> топливный сегмент и прочие сырьевые </w:t>
      </w:r>
      <w:proofErr w:type="spellStart"/>
      <w:r w:rsidR="00EE3721">
        <w:rPr>
          <w:bCs/>
          <w:color w:val="000000" w:themeColor="text1"/>
          <w:shd w:val="clear" w:color="auto" w:fill="FFFFFF"/>
        </w:rPr>
        <w:t>деривативы</w:t>
      </w:r>
      <w:proofErr w:type="spellEnd"/>
      <w:r w:rsidR="00EE3721">
        <w:rPr>
          <w:bCs/>
          <w:color w:val="000000" w:themeColor="text1"/>
          <w:shd w:val="clear" w:color="auto" w:fill="FFFFFF"/>
        </w:rPr>
        <w:t>.</w:t>
      </w:r>
    </w:p>
    <w:p w14:paraId="155C8C3D" w14:textId="37543D65" w:rsidR="00AE1D05" w:rsidRDefault="00AE1D05" w:rsidP="00AE1D05">
      <w:pPr>
        <w:pStyle w:val="aa"/>
        <w:ind w:left="-142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Все остальные сырьевые фьючерсы показывают рекордные за 10 лет уровни, мы вполне допускаем, что какао может так же резко вырасти в цене в перспективе 6 месяцев. Обычно какао реагирует на общие тренды с некоторым запозданием.</w:t>
      </w:r>
    </w:p>
    <w:p w14:paraId="3C075145" w14:textId="77777777" w:rsidR="00AE1D05" w:rsidRDefault="00AE1D05" w:rsidP="00AE1D05">
      <w:pPr>
        <w:pStyle w:val="aa"/>
        <w:ind w:left="-142"/>
        <w:jc w:val="both"/>
        <w:rPr>
          <w:bCs/>
          <w:color w:val="000000" w:themeColor="text1"/>
          <w:shd w:val="clear" w:color="auto" w:fill="FFFFFF"/>
        </w:rPr>
      </w:pPr>
    </w:p>
    <w:p w14:paraId="1F1B1E4A" w14:textId="51D7F585" w:rsidR="000421BE" w:rsidRPr="000421BE" w:rsidRDefault="00EE3721" w:rsidP="000421BE">
      <w:pPr>
        <w:rPr>
          <w:lang w:val="ru-EE"/>
        </w:rPr>
      </w:pPr>
      <w:r w:rsidRPr="00EE3721">
        <w:rPr>
          <w:lang w:val="ru-EE"/>
        </w:rPr>
        <w:drawing>
          <wp:inline distT="0" distB="0" distL="0" distR="0" wp14:anchorId="64F2CAE0" wp14:editId="4AECF9D7">
            <wp:extent cx="6300470" cy="3139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183F0" w14:textId="77777777" w:rsidR="00AE1D05" w:rsidRDefault="00AE1D05" w:rsidP="00AE1D05">
      <w:pPr>
        <w:pStyle w:val="aa"/>
        <w:ind w:left="-142"/>
        <w:jc w:val="both"/>
        <w:rPr>
          <w:bCs/>
          <w:color w:val="000000" w:themeColor="text1"/>
          <w:shd w:val="clear" w:color="auto" w:fill="FFFFFF"/>
        </w:rPr>
      </w:pPr>
    </w:p>
    <w:p w14:paraId="0F5CF725" w14:textId="77777777" w:rsidR="00AE1D05" w:rsidRDefault="00AE1D05" w:rsidP="00AE1D05">
      <w:pPr>
        <w:pStyle w:val="aa"/>
        <w:ind w:left="-142"/>
        <w:jc w:val="both"/>
        <w:rPr>
          <w:bCs/>
          <w:color w:val="000000" w:themeColor="text1"/>
          <w:shd w:val="clear" w:color="auto" w:fill="FFFFFF"/>
        </w:rPr>
      </w:pPr>
    </w:p>
    <w:p w14:paraId="3115DCA6" w14:textId="77777777" w:rsidR="00AE1D05" w:rsidRDefault="00AE1D05" w:rsidP="00E867AC">
      <w:pPr>
        <w:pStyle w:val="aa"/>
        <w:jc w:val="both"/>
        <w:rPr>
          <w:b/>
          <w:color w:val="000000" w:themeColor="text1"/>
          <w:sz w:val="32"/>
          <w:szCs w:val="32"/>
        </w:rPr>
      </w:pPr>
    </w:p>
    <w:p w14:paraId="3BA43072" w14:textId="544752A3" w:rsidR="00EE3721" w:rsidRDefault="00EE3721" w:rsidP="00AE1D05">
      <w:pPr>
        <w:pStyle w:val="aa"/>
        <w:ind w:left="-142"/>
        <w:jc w:val="both"/>
        <w:rPr>
          <w:b/>
          <w:color w:val="000000" w:themeColor="text1"/>
          <w:sz w:val="32"/>
          <w:szCs w:val="32"/>
        </w:rPr>
      </w:pPr>
    </w:p>
    <w:p w14:paraId="424E5AB9" w14:textId="53E6F051" w:rsidR="00EE3721" w:rsidRDefault="00EE3721" w:rsidP="00AE1D05">
      <w:pPr>
        <w:pStyle w:val="aa"/>
        <w:ind w:left="-142"/>
        <w:jc w:val="both"/>
        <w:rPr>
          <w:b/>
          <w:color w:val="000000" w:themeColor="text1"/>
          <w:sz w:val="32"/>
          <w:szCs w:val="32"/>
        </w:rPr>
      </w:pPr>
    </w:p>
    <w:p w14:paraId="6058411A" w14:textId="7D4B6D2F" w:rsidR="00AE1D05" w:rsidRDefault="00EB6072" w:rsidP="00AE1D05">
      <w:pPr>
        <w:pStyle w:val="aa"/>
        <w:ind w:left="-142"/>
        <w:jc w:val="both"/>
        <w:rPr>
          <w:b/>
          <w:color w:val="000000" w:themeColor="text1"/>
          <w:sz w:val="32"/>
          <w:szCs w:val="32"/>
        </w:rPr>
      </w:pPr>
      <w:r w:rsidRPr="00794903">
        <w:rPr>
          <w:b/>
          <w:color w:val="000000" w:themeColor="text1"/>
          <w:sz w:val="32"/>
          <w:szCs w:val="32"/>
        </w:rPr>
        <w:t>ПОГОДА</w:t>
      </w:r>
    </w:p>
    <w:p w14:paraId="20B6C58C" w14:textId="190BE12F" w:rsidR="00AE1D05" w:rsidRDefault="00AE1D05" w:rsidP="00AE1D05">
      <w:pPr>
        <w:pStyle w:val="aa"/>
        <w:ind w:left="-142"/>
        <w:jc w:val="both"/>
        <w:rPr>
          <w:b/>
          <w:color w:val="000000" w:themeColor="text1"/>
          <w:sz w:val="32"/>
          <w:szCs w:val="32"/>
        </w:rPr>
      </w:pPr>
    </w:p>
    <w:p w14:paraId="0BB3AAA4" w14:textId="65E80B46" w:rsidR="00AE1D05" w:rsidRDefault="00477592" w:rsidP="00DC4CC6">
      <w:pPr>
        <w:pStyle w:val="aa"/>
        <w:ind w:left="-142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Ниже приведен график осадков в мае 2021 года по сравнению со средним количеством осадков за последние 30 лет. </w:t>
      </w:r>
    </w:p>
    <w:p w14:paraId="120570B9" w14:textId="3FA7B6E3" w:rsidR="00477592" w:rsidRDefault="00477592" w:rsidP="00DC4CC6">
      <w:pPr>
        <w:pStyle w:val="aa"/>
        <w:ind w:left="-142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Май выдался экстремально сухим месяцем для всех стран выращивающих какао, как мы знаем из практики, это повлияет на основной урожай 2021/2022 года. </w:t>
      </w:r>
      <w:proofErr w:type="gramStart"/>
      <w:r>
        <w:rPr>
          <w:bCs/>
          <w:color w:val="000000" w:themeColor="text1"/>
        </w:rPr>
        <w:t>Вероятно</w:t>
      </w:r>
      <w:proofErr w:type="gramEnd"/>
      <w:r>
        <w:rPr>
          <w:bCs/>
          <w:color w:val="000000" w:themeColor="text1"/>
        </w:rPr>
        <w:t xml:space="preserve"> Ноябрь-Декабрь будут проблемными месяцами по сбору урожая! </w:t>
      </w:r>
    </w:p>
    <w:p w14:paraId="20200B84" w14:textId="6B75D448" w:rsidR="00477592" w:rsidRDefault="00477592" w:rsidP="00DC4CC6">
      <w:pPr>
        <w:pStyle w:val="aa"/>
        <w:ind w:left="-142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 мае мы наблюдаем подсчет </w:t>
      </w:r>
      <w:proofErr w:type="gramStart"/>
      <w:r>
        <w:rPr>
          <w:bCs/>
          <w:color w:val="000000" w:themeColor="text1"/>
        </w:rPr>
        <w:t>плодов ,</w:t>
      </w:r>
      <w:proofErr w:type="gramEnd"/>
      <w:r>
        <w:rPr>
          <w:bCs/>
          <w:color w:val="000000" w:themeColor="text1"/>
        </w:rPr>
        <w:t xml:space="preserve"> пока показывает в среднем на 10-20</w:t>
      </w:r>
      <w:r w:rsidRPr="00477592">
        <w:rPr>
          <w:bCs/>
          <w:color w:val="000000" w:themeColor="text1"/>
        </w:rPr>
        <w:t xml:space="preserve">% </w:t>
      </w:r>
      <w:r>
        <w:rPr>
          <w:bCs/>
          <w:color w:val="000000" w:themeColor="text1"/>
        </w:rPr>
        <w:t xml:space="preserve">меньше нормы за </w:t>
      </w:r>
      <w:proofErr w:type="spellStart"/>
      <w:r>
        <w:rPr>
          <w:bCs/>
          <w:color w:val="000000" w:themeColor="text1"/>
        </w:rPr>
        <w:t>последнии</w:t>
      </w:r>
      <w:proofErr w:type="spellEnd"/>
      <w:r>
        <w:rPr>
          <w:bCs/>
          <w:color w:val="000000" w:themeColor="text1"/>
        </w:rPr>
        <w:t xml:space="preserve"> годы в среднем.</w:t>
      </w:r>
    </w:p>
    <w:p w14:paraId="225DCBE3" w14:textId="33E096C0" w:rsidR="00477592" w:rsidRDefault="00477592" w:rsidP="00DC4CC6">
      <w:pPr>
        <w:pStyle w:val="aa"/>
        <w:ind w:left="-142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Некоторые регионы в Гане отстают на 40</w:t>
      </w:r>
      <w:r w:rsidRPr="00477592">
        <w:rPr>
          <w:bCs/>
          <w:color w:val="000000" w:themeColor="text1"/>
        </w:rPr>
        <w:t>%.</w:t>
      </w:r>
    </w:p>
    <w:p w14:paraId="4A0420D0" w14:textId="61A80654" w:rsidR="008A0168" w:rsidRPr="008A0168" w:rsidRDefault="008A0168" w:rsidP="00DC4CC6">
      <w:pPr>
        <w:pStyle w:val="aa"/>
        <w:ind w:left="-142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Май является очень важным месяцем для пополнения резервуаров подземных источников воды в западной Африке, в данные момент мы видим, что достаточного пополнения не </w:t>
      </w:r>
      <w:proofErr w:type="spellStart"/>
      <w:r>
        <w:rPr>
          <w:bCs/>
          <w:color w:val="000000" w:themeColor="text1"/>
        </w:rPr>
        <w:t>произошлои</w:t>
      </w:r>
      <w:proofErr w:type="spellEnd"/>
      <w:r>
        <w:rPr>
          <w:bCs/>
          <w:color w:val="000000" w:themeColor="text1"/>
        </w:rPr>
        <w:t xml:space="preserve"> будем наблюдать за дальнейшим развитием событий в Июне.</w:t>
      </w:r>
    </w:p>
    <w:p w14:paraId="634B3CE1" w14:textId="466927E4" w:rsidR="00477592" w:rsidRPr="00AE1D05" w:rsidRDefault="00477592" w:rsidP="00DC4CC6">
      <w:pPr>
        <w:pStyle w:val="aa"/>
        <w:ind w:left="-142"/>
        <w:jc w:val="both"/>
        <w:rPr>
          <w:bCs/>
          <w:color w:val="000000" w:themeColor="text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 wp14:anchorId="0E7F2BD5" wp14:editId="423C1C3E">
            <wp:simplePos x="0" y="0"/>
            <wp:positionH relativeFrom="column">
              <wp:posOffset>-127635</wp:posOffset>
            </wp:positionH>
            <wp:positionV relativeFrom="line">
              <wp:posOffset>62865</wp:posOffset>
            </wp:positionV>
            <wp:extent cx="4009390" cy="2323465"/>
            <wp:effectExtent l="0" t="0" r="381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7BEFE" w14:textId="581C3D27" w:rsidR="00AE1D05" w:rsidRPr="00AE1D05" w:rsidRDefault="00AE1D05" w:rsidP="00AE1D05">
      <w:pPr>
        <w:pStyle w:val="aa"/>
        <w:ind w:left="-142"/>
        <w:jc w:val="both"/>
        <w:rPr>
          <w:bCs/>
          <w:shd w:val="clear" w:color="auto" w:fill="FFFFFF"/>
        </w:rPr>
      </w:pPr>
    </w:p>
    <w:p w14:paraId="32BC3C31" w14:textId="173E8936" w:rsidR="00794903" w:rsidRDefault="00794903" w:rsidP="00794903">
      <w:pPr>
        <w:jc w:val="both"/>
        <w:rPr>
          <w:rFonts w:ascii="Calibri" w:hAnsi="Calibri" w:cs="Calibri"/>
          <w:b/>
          <w:color w:val="000000" w:themeColor="text1"/>
        </w:rPr>
      </w:pPr>
    </w:p>
    <w:p w14:paraId="7A895524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304AAAA0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4E622946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06AA3406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22BC9440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2EEA8C37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041A4F9D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7075AE84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4F655169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432F24B0" w14:textId="77777777" w:rsidR="00477592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</w:p>
    <w:p w14:paraId="2E3F1010" w14:textId="3FB28BBD" w:rsidR="00DC4CC6" w:rsidRPr="00DC4CC6" w:rsidRDefault="00477592" w:rsidP="00794903">
      <w:pPr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И</w:t>
      </w:r>
      <w:r w:rsidR="00DC4CC6">
        <w:rPr>
          <w:rFonts w:ascii="Calibri" w:hAnsi="Calibri" w:cs="Calibri"/>
          <w:bCs/>
          <w:color w:val="000000" w:themeColor="text1"/>
        </w:rPr>
        <w:t xml:space="preserve">сследования цветения деревьев показывает, что основной урожай следующего года скорее всего начнется с опозданием, </w:t>
      </w:r>
      <w:r>
        <w:rPr>
          <w:rFonts w:ascii="Calibri" w:hAnsi="Calibri" w:cs="Calibri"/>
          <w:bCs/>
          <w:color w:val="000000" w:themeColor="text1"/>
        </w:rPr>
        <w:t>однако деревья до сих пор несмотря на засуху находятся в довольно неплохой форме.</w:t>
      </w:r>
    </w:p>
    <w:p w14:paraId="013C687D" w14:textId="77777777" w:rsidR="008A0168" w:rsidRDefault="008A0168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43D32E07" w14:textId="77777777" w:rsidR="00207902" w:rsidRDefault="00207902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2526E397" w14:textId="77777777" w:rsidR="00DC4CC6" w:rsidRDefault="00DC4CC6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7680B59B" w14:textId="77777777" w:rsidR="00DC4CC6" w:rsidRDefault="00DC4CC6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08BAFD00" w14:textId="77777777" w:rsidR="008A0168" w:rsidRDefault="008A0168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7CD65B41" w14:textId="77777777" w:rsidR="008A0168" w:rsidRDefault="008A0168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7D639ACF" w14:textId="77777777" w:rsidR="008A0168" w:rsidRDefault="008A0168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64D21B55" w14:textId="77777777" w:rsidR="008A0168" w:rsidRDefault="008A0168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2F136DAF" w14:textId="77777777" w:rsidR="008A0168" w:rsidRDefault="008A0168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65503663" w14:textId="77777777" w:rsidR="008A0168" w:rsidRDefault="008A0168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1EE15FF1" w14:textId="77777777" w:rsidR="008A0168" w:rsidRDefault="008A0168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3E1FDFA1" w14:textId="77777777" w:rsidR="008A0168" w:rsidRDefault="008A0168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006CD2D1" w14:textId="472A5586" w:rsidR="00456C4D" w:rsidRDefault="005C176D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  <w:r w:rsidRPr="00FB3708">
        <w:rPr>
          <w:b/>
          <w:bCs/>
          <w:color w:val="404040"/>
          <w:sz w:val="32"/>
          <w:szCs w:val="32"/>
        </w:rPr>
        <w:t xml:space="preserve">ТЕХНИЧЕСКИЙ </w:t>
      </w:r>
      <w:r w:rsidR="003317ED" w:rsidRPr="00FB3708">
        <w:rPr>
          <w:b/>
          <w:bCs/>
          <w:color w:val="404040"/>
          <w:sz w:val="32"/>
          <w:szCs w:val="32"/>
        </w:rPr>
        <w:t>АНАЛИЗ РЫНКА</w:t>
      </w:r>
    </w:p>
    <w:p w14:paraId="69E04223" w14:textId="77777777" w:rsidR="0044426F" w:rsidRDefault="0044426F" w:rsidP="00BF43B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</w:p>
    <w:p w14:paraId="36A9B357" w14:textId="05BAC47C" w:rsidR="00907726" w:rsidRDefault="006756C7" w:rsidP="0087566D">
      <w:pPr>
        <w:pStyle w:val="aa"/>
        <w:jc w:val="both"/>
        <w:outlineLvl w:val="0"/>
        <w:rPr>
          <w:color w:val="404040"/>
        </w:rPr>
      </w:pPr>
      <w:r>
        <w:rPr>
          <w:color w:val="404040"/>
        </w:rPr>
        <w:t xml:space="preserve">Технически рынок </w:t>
      </w:r>
      <w:r w:rsidR="006E1B02">
        <w:rPr>
          <w:color w:val="404040"/>
        </w:rPr>
        <w:t xml:space="preserve">находится </w:t>
      </w:r>
      <w:r w:rsidR="008A0168">
        <w:rPr>
          <w:color w:val="404040"/>
        </w:rPr>
        <w:t>значительно ниже</w:t>
      </w:r>
      <w:r>
        <w:rPr>
          <w:color w:val="404040"/>
        </w:rPr>
        <w:t xml:space="preserve"> 50, 100 и </w:t>
      </w:r>
      <w:r w:rsidR="00B76DE1" w:rsidRPr="00B76DE1">
        <w:rPr>
          <w:color w:val="404040"/>
        </w:rPr>
        <w:t>20</w:t>
      </w:r>
      <w:r>
        <w:rPr>
          <w:color w:val="404040"/>
        </w:rPr>
        <w:t>0 дневных средних на Лондонской бирже</w:t>
      </w:r>
      <w:r w:rsidR="00DC4CC6">
        <w:rPr>
          <w:color w:val="404040"/>
        </w:rPr>
        <w:t xml:space="preserve"> против торгов по июлю</w:t>
      </w:r>
      <w:r>
        <w:rPr>
          <w:color w:val="404040"/>
        </w:rPr>
        <w:t xml:space="preserve">, что является довольно крепкой линией сопротивления. </w:t>
      </w:r>
      <w:r w:rsidR="006E1B02">
        <w:rPr>
          <w:color w:val="404040"/>
        </w:rPr>
        <w:t xml:space="preserve"> </w:t>
      </w:r>
      <w:r w:rsidR="00DC4CC6">
        <w:rPr>
          <w:color w:val="404040"/>
        </w:rPr>
        <w:t xml:space="preserve">Мы имеем </w:t>
      </w:r>
      <w:r w:rsidR="00B76DE1">
        <w:rPr>
          <w:color w:val="404040"/>
        </w:rPr>
        <w:t>довольно крепкую линию трендовой поддержки, при закреплении цен и закрытии недели выше уровней 16</w:t>
      </w:r>
      <w:r w:rsidR="00B76DE1" w:rsidRPr="00B76DE1">
        <w:rPr>
          <w:color w:val="404040"/>
        </w:rPr>
        <w:t>65</w:t>
      </w:r>
      <w:r w:rsidR="00B76DE1">
        <w:rPr>
          <w:color w:val="404040"/>
        </w:rPr>
        <w:t>-168</w:t>
      </w:r>
      <w:r w:rsidR="00B76DE1" w:rsidRPr="00B76DE1">
        <w:rPr>
          <w:color w:val="404040"/>
        </w:rPr>
        <w:t>0</w:t>
      </w:r>
      <w:r w:rsidR="00B76DE1">
        <w:rPr>
          <w:color w:val="404040"/>
        </w:rPr>
        <w:t>, мы получим довольно сильный сигнал к покупке.</w:t>
      </w:r>
    </w:p>
    <w:p w14:paraId="691072C8" w14:textId="2AAF1C7F" w:rsidR="008A0168" w:rsidRPr="008A0168" w:rsidRDefault="008A0168" w:rsidP="0087566D">
      <w:pPr>
        <w:pStyle w:val="aa"/>
        <w:jc w:val="both"/>
        <w:outlineLvl w:val="0"/>
        <w:rPr>
          <w:color w:val="404040"/>
        </w:rPr>
      </w:pPr>
      <w:r>
        <w:rPr>
          <w:color w:val="404040"/>
        </w:rPr>
        <w:t xml:space="preserve">В данный момент мы находимся на нижней границе трендовой поддержки какао. При закрытии недели ниже уровней 1560 фунтов за тонну, мы однозначно увидим снижение цен к уровням 1450 и возможно еще ниже. Однако учитывая прочие данные по </w:t>
      </w:r>
      <w:proofErr w:type="gramStart"/>
      <w:r>
        <w:rPr>
          <w:color w:val="404040"/>
        </w:rPr>
        <w:t>рынку ,</w:t>
      </w:r>
      <w:proofErr w:type="gramEnd"/>
      <w:r>
        <w:rPr>
          <w:color w:val="404040"/>
        </w:rPr>
        <w:t xml:space="preserve"> этот вариант развития событий возможен с меньшей долей вероятности.</w:t>
      </w:r>
    </w:p>
    <w:p w14:paraId="2993A174" w14:textId="77777777" w:rsidR="008A0168" w:rsidRPr="00B76DE1" w:rsidRDefault="008A0168" w:rsidP="0087566D">
      <w:pPr>
        <w:pStyle w:val="aa"/>
        <w:jc w:val="both"/>
        <w:outlineLvl w:val="0"/>
        <w:rPr>
          <w:color w:val="404040"/>
        </w:rPr>
      </w:pPr>
    </w:p>
    <w:p w14:paraId="60D5C927" w14:textId="7CA551A6" w:rsidR="008C4D82" w:rsidRDefault="008A0168" w:rsidP="001E5741">
      <w:pPr>
        <w:pStyle w:val="aa"/>
        <w:jc w:val="both"/>
        <w:outlineLvl w:val="0"/>
        <w:rPr>
          <w:b/>
          <w:bCs/>
          <w:color w:val="404040"/>
          <w:sz w:val="32"/>
          <w:szCs w:val="32"/>
        </w:rPr>
      </w:pPr>
      <w:r>
        <w:rPr>
          <w:noProof/>
          <w:color w:val="404040"/>
        </w:rPr>
        <w:drawing>
          <wp:inline distT="0" distB="0" distL="0" distR="0" wp14:anchorId="6D3A5466" wp14:editId="3FB45F5A">
            <wp:extent cx="6415667" cy="2030136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973" cy="206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7F30" w14:textId="67D2F72E" w:rsidR="008C4D82" w:rsidRPr="008A0168" w:rsidRDefault="008C4D82" w:rsidP="00B76DE1">
      <w:pPr>
        <w:pStyle w:val="aa"/>
        <w:jc w:val="both"/>
        <w:outlineLvl w:val="0"/>
        <w:rPr>
          <w:b/>
          <w:bCs/>
          <w:color w:val="404040"/>
          <w:sz w:val="32"/>
          <w:szCs w:val="32"/>
          <w:lang w:val="en-GB"/>
        </w:rPr>
      </w:pPr>
    </w:p>
    <w:p w14:paraId="0D67FFE8" w14:textId="4CBDF485" w:rsidR="008E1F0C" w:rsidRPr="00B76DE1" w:rsidRDefault="008E1F0C" w:rsidP="008E1F0C">
      <w:pPr>
        <w:pStyle w:val="aa"/>
        <w:ind w:left="-142"/>
        <w:jc w:val="both"/>
        <w:outlineLvl w:val="0"/>
        <w:rPr>
          <w:b/>
          <w:bCs/>
          <w:color w:val="404040"/>
          <w:sz w:val="22"/>
          <w:szCs w:val="22"/>
        </w:rPr>
      </w:pPr>
      <w:r w:rsidRPr="00B76DE1">
        <w:rPr>
          <w:b/>
          <w:bCs/>
          <w:color w:val="404040"/>
          <w:sz w:val="22"/>
          <w:szCs w:val="22"/>
        </w:rPr>
        <w:t>ЦЕНЫ НА КАКАО-БОБЫ И КАКАО-ПРОДУКТЫ</w:t>
      </w:r>
    </w:p>
    <w:p w14:paraId="69D1289E" w14:textId="77777777" w:rsidR="008E1F0C" w:rsidRPr="00B76DE1" w:rsidRDefault="008E1F0C" w:rsidP="008E1F0C">
      <w:pPr>
        <w:pStyle w:val="aa"/>
        <w:ind w:left="-142"/>
        <w:jc w:val="both"/>
        <w:outlineLvl w:val="0"/>
        <w:rPr>
          <w:bCs/>
          <w:color w:val="404040"/>
          <w:sz w:val="22"/>
          <w:szCs w:val="22"/>
          <w:u w:color="538135"/>
        </w:rPr>
      </w:pPr>
    </w:p>
    <w:p w14:paraId="18101E3A" w14:textId="77777777" w:rsidR="008E1F0C" w:rsidRPr="00B76DE1" w:rsidRDefault="008E1F0C" w:rsidP="008E1F0C">
      <w:pPr>
        <w:pStyle w:val="aa"/>
        <w:ind w:left="-142"/>
        <w:jc w:val="both"/>
        <w:outlineLvl w:val="0"/>
        <w:rPr>
          <w:b/>
          <w:color w:val="404040"/>
          <w:sz w:val="22"/>
          <w:szCs w:val="22"/>
          <w:u w:color="538135"/>
        </w:rPr>
      </w:pPr>
      <w:r w:rsidRPr="00B76DE1">
        <w:rPr>
          <w:b/>
          <w:color w:val="404040"/>
          <w:sz w:val="22"/>
          <w:szCs w:val="22"/>
          <w:u w:color="538135"/>
        </w:rPr>
        <w:t>Какао-тёртое (</w:t>
      </w:r>
      <w:r w:rsidRPr="00B76DE1">
        <w:rPr>
          <w:b/>
          <w:color w:val="404040"/>
          <w:sz w:val="22"/>
          <w:szCs w:val="22"/>
          <w:u w:color="538135"/>
          <w:lang w:val="en-US"/>
        </w:rPr>
        <w:t>cocoa</w:t>
      </w:r>
      <w:r w:rsidRPr="00B76DE1">
        <w:rPr>
          <w:b/>
          <w:color w:val="404040"/>
          <w:sz w:val="22"/>
          <w:szCs w:val="22"/>
          <w:u w:color="538135"/>
        </w:rPr>
        <w:t xml:space="preserve"> </w:t>
      </w:r>
      <w:r w:rsidRPr="00B76DE1">
        <w:rPr>
          <w:b/>
          <w:color w:val="404040"/>
          <w:sz w:val="22"/>
          <w:szCs w:val="22"/>
          <w:u w:color="538135"/>
          <w:lang w:val="en-US"/>
        </w:rPr>
        <w:t>liquor</w:t>
      </w:r>
      <w:r w:rsidRPr="00B76DE1">
        <w:rPr>
          <w:b/>
          <w:color w:val="404040"/>
          <w:sz w:val="22"/>
          <w:szCs w:val="22"/>
          <w:u w:color="538135"/>
        </w:rPr>
        <w:t>)</w:t>
      </w:r>
    </w:p>
    <w:p w14:paraId="3D644EF8" w14:textId="006DB7A5" w:rsidR="008E1F0C" w:rsidRPr="008A0168" w:rsidRDefault="008E1F0C" w:rsidP="008E1F0C">
      <w:pPr>
        <w:pStyle w:val="aa"/>
        <w:ind w:left="-142"/>
        <w:jc w:val="both"/>
        <w:outlineLvl w:val="0"/>
        <w:rPr>
          <w:bCs/>
          <w:color w:val="404040"/>
          <w:sz w:val="22"/>
          <w:szCs w:val="22"/>
        </w:rPr>
      </w:pPr>
      <w:r w:rsidRPr="00B76DE1">
        <w:rPr>
          <w:bCs/>
          <w:color w:val="404040"/>
          <w:sz w:val="22"/>
          <w:szCs w:val="22"/>
          <w:lang w:val="en-US"/>
        </w:rPr>
        <w:t>Ratio</w:t>
      </w:r>
      <w:r w:rsidRPr="00B76DE1">
        <w:rPr>
          <w:bCs/>
          <w:color w:val="404040"/>
          <w:sz w:val="22"/>
          <w:szCs w:val="22"/>
        </w:rPr>
        <w:t xml:space="preserve"> спот (мгновенные поставки) – 1.</w:t>
      </w:r>
      <w:r w:rsidR="008A0168" w:rsidRPr="008A0168">
        <w:rPr>
          <w:bCs/>
          <w:color w:val="404040"/>
          <w:sz w:val="22"/>
          <w:szCs w:val="22"/>
        </w:rPr>
        <w:t>7</w:t>
      </w:r>
    </w:p>
    <w:p w14:paraId="594AD858" w14:textId="66527983" w:rsidR="00EB323D" w:rsidRPr="008A0168" w:rsidRDefault="008E1F0C" w:rsidP="0087566D">
      <w:pPr>
        <w:pStyle w:val="aa"/>
        <w:ind w:left="-142"/>
        <w:jc w:val="both"/>
        <w:outlineLvl w:val="0"/>
        <w:rPr>
          <w:bCs/>
          <w:color w:val="404040"/>
          <w:sz w:val="22"/>
          <w:szCs w:val="22"/>
        </w:rPr>
      </w:pPr>
      <w:r w:rsidRPr="00B76DE1">
        <w:rPr>
          <w:bCs/>
          <w:color w:val="404040"/>
          <w:sz w:val="22"/>
          <w:szCs w:val="22"/>
          <w:lang w:val="en-US"/>
        </w:rPr>
        <w:t>Ratio</w:t>
      </w:r>
      <w:r w:rsidRPr="00B76DE1">
        <w:rPr>
          <w:bCs/>
          <w:color w:val="404040"/>
          <w:sz w:val="22"/>
          <w:szCs w:val="22"/>
        </w:rPr>
        <w:t xml:space="preserve"> на </w:t>
      </w:r>
      <w:r w:rsidR="00B76DE1" w:rsidRPr="00B76DE1">
        <w:rPr>
          <w:bCs/>
          <w:color w:val="404040"/>
          <w:sz w:val="22"/>
          <w:szCs w:val="22"/>
        </w:rPr>
        <w:t>третий</w:t>
      </w:r>
      <w:r w:rsidR="008A0168">
        <w:rPr>
          <w:bCs/>
          <w:color w:val="404040"/>
          <w:sz w:val="22"/>
          <w:szCs w:val="22"/>
        </w:rPr>
        <w:t>/четвертый</w:t>
      </w:r>
      <w:r w:rsidR="00250527" w:rsidRPr="00B76DE1">
        <w:rPr>
          <w:bCs/>
          <w:color w:val="404040"/>
          <w:sz w:val="22"/>
          <w:szCs w:val="22"/>
        </w:rPr>
        <w:t xml:space="preserve"> </w:t>
      </w:r>
      <w:r w:rsidRPr="00B76DE1">
        <w:rPr>
          <w:bCs/>
          <w:color w:val="404040"/>
          <w:sz w:val="22"/>
          <w:szCs w:val="22"/>
        </w:rPr>
        <w:t>квартал 202</w:t>
      </w:r>
      <w:r w:rsidR="00176DCA" w:rsidRPr="00B76DE1">
        <w:rPr>
          <w:bCs/>
          <w:color w:val="404040"/>
          <w:sz w:val="22"/>
          <w:szCs w:val="22"/>
        </w:rPr>
        <w:t>1</w:t>
      </w:r>
      <w:r w:rsidRPr="00B76DE1">
        <w:rPr>
          <w:bCs/>
          <w:color w:val="404040"/>
          <w:sz w:val="22"/>
          <w:szCs w:val="22"/>
        </w:rPr>
        <w:t xml:space="preserve"> года – 1.</w:t>
      </w:r>
      <w:r w:rsidR="00B76DE1" w:rsidRPr="00B76DE1">
        <w:rPr>
          <w:bCs/>
          <w:color w:val="404040"/>
          <w:sz w:val="22"/>
          <w:szCs w:val="22"/>
        </w:rPr>
        <w:t>6</w:t>
      </w:r>
      <w:r w:rsidR="008A0168" w:rsidRPr="008A0168">
        <w:rPr>
          <w:bCs/>
          <w:color w:val="404040"/>
          <w:sz w:val="22"/>
          <w:szCs w:val="22"/>
        </w:rPr>
        <w:t>8</w:t>
      </w:r>
    </w:p>
    <w:p w14:paraId="275A8C4D" w14:textId="77777777" w:rsidR="008E1F0C" w:rsidRPr="00B76DE1" w:rsidRDefault="008E1F0C" w:rsidP="008E1F0C">
      <w:pPr>
        <w:pStyle w:val="aa"/>
        <w:ind w:left="-142"/>
        <w:jc w:val="both"/>
        <w:outlineLvl w:val="0"/>
        <w:rPr>
          <w:b/>
          <w:color w:val="404040"/>
          <w:sz w:val="22"/>
          <w:szCs w:val="22"/>
          <w:u w:color="538135"/>
        </w:rPr>
      </w:pPr>
      <w:r w:rsidRPr="00B76DE1">
        <w:rPr>
          <w:b/>
          <w:color w:val="404040"/>
          <w:sz w:val="22"/>
          <w:szCs w:val="22"/>
          <w:u w:color="538135"/>
        </w:rPr>
        <w:t>Какао порошок (</w:t>
      </w:r>
      <w:r w:rsidRPr="00B76DE1">
        <w:rPr>
          <w:b/>
          <w:color w:val="404040"/>
          <w:sz w:val="22"/>
          <w:szCs w:val="22"/>
          <w:u w:color="538135"/>
          <w:lang w:val="en-US"/>
        </w:rPr>
        <w:t>cocoa</w:t>
      </w:r>
      <w:r w:rsidRPr="00B76DE1">
        <w:rPr>
          <w:b/>
          <w:color w:val="404040"/>
          <w:sz w:val="22"/>
          <w:szCs w:val="22"/>
          <w:u w:color="538135"/>
        </w:rPr>
        <w:t xml:space="preserve"> </w:t>
      </w:r>
      <w:r w:rsidRPr="00B76DE1">
        <w:rPr>
          <w:b/>
          <w:color w:val="404040"/>
          <w:sz w:val="22"/>
          <w:szCs w:val="22"/>
          <w:u w:color="538135"/>
          <w:lang w:val="en-US"/>
        </w:rPr>
        <w:t>powder</w:t>
      </w:r>
      <w:r w:rsidRPr="00B76DE1">
        <w:rPr>
          <w:b/>
          <w:color w:val="404040"/>
          <w:sz w:val="22"/>
          <w:szCs w:val="22"/>
          <w:u w:color="538135"/>
        </w:rPr>
        <w:t>)</w:t>
      </w:r>
    </w:p>
    <w:p w14:paraId="57C521C4" w14:textId="45EF6D5D" w:rsidR="008E1F0C" w:rsidRPr="00B76DE1" w:rsidRDefault="00164230" w:rsidP="008E1F0C">
      <w:pPr>
        <w:pStyle w:val="aa"/>
        <w:ind w:left="-142"/>
        <w:jc w:val="both"/>
        <w:outlineLvl w:val="0"/>
        <w:rPr>
          <w:bCs/>
          <w:color w:val="404040"/>
          <w:sz w:val="22"/>
          <w:szCs w:val="22"/>
        </w:rPr>
      </w:pPr>
      <w:r w:rsidRPr="00B76DE1">
        <w:rPr>
          <w:bCs/>
          <w:color w:val="404040"/>
          <w:sz w:val="22"/>
          <w:szCs w:val="22"/>
        </w:rPr>
        <w:t xml:space="preserve">Натуральный </w:t>
      </w:r>
      <w:r w:rsidR="008E1F0C" w:rsidRPr="00B76DE1">
        <w:rPr>
          <w:bCs/>
          <w:color w:val="404040"/>
          <w:sz w:val="22"/>
          <w:szCs w:val="22"/>
        </w:rPr>
        <w:t>порошок</w:t>
      </w:r>
      <w:r w:rsidRPr="00B76DE1">
        <w:rPr>
          <w:bCs/>
          <w:color w:val="404040"/>
          <w:sz w:val="22"/>
          <w:szCs w:val="22"/>
        </w:rPr>
        <w:t xml:space="preserve"> стандартного качества </w:t>
      </w:r>
      <w:r w:rsidRPr="00B76DE1">
        <w:rPr>
          <w:bCs/>
          <w:color w:val="404040"/>
          <w:sz w:val="22"/>
          <w:szCs w:val="22"/>
          <w:lang w:val="en-GB"/>
        </w:rPr>
        <w:t>IC</w:t>
      </w:r>
      <w:r w:rsidRPr="00B76DE1">
        <w:rPr>
          <w:bCs/>
          <w:color w:val="404040"/>
          <w:sz w:val="22"/>
          <w:szCs w:val="22"/>
        </w:rPr>
        <w:t>1</w:t>
      </w:r>
      <w:r w:rsidR="008E1F0C" w:rsidRPr="00B76DE1">
        <w:rPr>
          <w:bCs/>
          <w:color w:val="404040"/>
          <w:sz w:val="22"/>
          <w:szCs w:val="22"/>
        </w:rPr>
        <w:t xml:space="preserve"> – </w:t>
      </w:r>
      <w:r w:rsidR="00491CB2" w:rsidRPr="00B76DE1">
        <w:rPr>
          <w:bCs/>
          <w:color w:val="404040"/>
          <w:sz w:val="22"/>
          <w:szCs w:val="22"/>
        </w:rPr>
        <w:t>2</w:t>
      </w:r>
      <w:r w:rsidR="00B76DE1" w:rsidRPr="00B76DE1">
        <w:rPr>
          <w:bCs/>
          <w:color w:val="404040"/>
          <w:sz w:val="22"/>
          <w:szCs w:val="22"/>
        </w:rPr>
        <w:t>150</w:t>
      </w:r>
      <w:r w:rsidR="008E1F0C" w:rsidRPr="00B76DE1">
        <w:rPr>
          <w:bCs/>
          <w:color w:val="404040"/>
          <w:sz w:val="22"/>
          <w:szCs w:val="22"/>
        </w:rPr>
        <w:t xml:space="preserve"> </w:t>
      </w:r>
      <w:r w:rsidR="0042569C" w:rsidRPr="00B76DE1">
        <w:rPr>
          <w:bCs/>
          <w:color w:val="404040"/>
          <w:sz w:val="22"/>
          <w:szCs w:val="22"/>
          <w:lang w:val="et-EE"/>
        </w:rPr>
        <w:t>EUR</w:t>
      </w:r>
      <w:r w:rsidR="008E1F0C" w:rsidRPr="00B76DE1">
        <w:rPr>
          <w:bCs/>
          <w:color w:val="404040"/>
          <w:sz w:val="22"/>
          <w:szCs w:val="22"/>
        </w:rPr>
        <w:t>/</w:t>
      </w:r>
      <w:r w:rsidR="008E1F0C" w:rsidRPr="00B76DE1">
        <w:rPr>
          <w:bCs/>
          <w:color w:val="404040"/>
          <w:sz w:val="22"/>
          <w:szCs w:val="22"/>
          <w:lang w:val="en-US"/>
        </w:rPr>
        <w:t>mt</w:t>
      </w:r>
    </w:p>
    <w:p w14:paraId="40AD3418" w14:textId="7303B430" w:rsidR="008E1F0C" w:rsidRPr="00B76DE1" w:rsidRDefault="00164230" w:rsidP="008E1F0C">
      <w:pPr>
        <w:pStyle w:val="aa"/>
        <w:ind w:left="-142"/>
        <w:jc w:val="both"/>
        <w:outlineLvl w:val="0"/>
        <w:rPr>
          <w:bCs/>
          <w:color w:val="404040"/>
          <w:sz w:val="22"/>
          <w:szCs w:val="22"/>
        </w:rPr>
      </w:pPr>
      <w:r w:rsidRPr="00B76DE1">
        <w:rPr>
          <w:bCs/>
          <w:color w:val="404040"/>
          <w:sz w:val="22"/>
          <w:szCs w:val="22"/>
        </w:rPr>
        <w:t xml:space="preserve">Натуральный </w:t>
      </w:r>
      <w:r w:rsidR="008E1F0C" w:rsidRPr="00B76DE1">
        <w:rPr>
          <w:bCs/>
          <w:color w:val="404040"/>
          <w:sz w:val="22"/>
          <w:szCs w:val="22"/>
        </w:rPr>
        <w:t>порошок</w:t>
      </w:r>
      <w:r w:rsidRPr="00B76DE1">
        <w:rPr>
          <w:bCs/>
          <w:color w:val="404040"/>
          <w:sz w:val="22"/>
          <w:szCs w:val="22"/>
        </w:rPr>
        <w:t xml:space="preserve"> премиального качества</w:t>
      </w:r>
      <w:r w:rsidR="008E1F0C" w:rsidRPr="00B76DE1">
        <w:rPr>
          <w:bCs/>
          <w:color w:val="404040"/>
          <w:sz w:val="22"/>
          <w:szCs w:val="22"/>
        </w:rPr>
        <w:t xml:space="preserve"> </w:t>
      </w:r>
      <w:r w:rsidRPr="00B76DE1">
        <w:rPr>
          <w:bCs/>
          <w:color w:val="404040"/>
          <w:sz w:val="22"/>
          <w:szCs w:val="22"/>
          <w:lang w:val="en-GB"/>
        </w:rPr>
        <w:t>ICP</w:t>
      </w:r>
      <w:r w:rsidRPr="00B76DE1">
        <w:rPr>
          <w:bCs/>
          <w:color w:val="404040"/>
          <w:sz w:val="22"/>
          <w:szCs w:val="22"/>
        </w:rPr>
        <w:t xml:space="preserve"> </w:t>
      </w:r>
      <w:r w:rsidR="008E1F0C" w:rsidRPr="00B76DE1">
        <w:rPr>
          <w:bCs/>
          <w:color w:val="404040"/>
          <w:sz w:val="22"/>
          <w:szCs w:val="22"/>
        </w:rPr>
        <w:t xml:space="preserve">– </w:t>
      </w:r>
      <w:r w:rsidR="0042569C" w:rsidRPr="00B76DE1">
        <w:rPr>
          <w:bCs/>
          <w:color w:val="404040"/>
          <w:sz w:val="22"/>
          <w:szCs w:val="22"/>
          <w:lang w:val="et-EE"/>
        </w:rPr>
        <w:t>2</w:t>
      </w:r>
      <w:r w:rsidR="00B76DE1" w:rsidRPr="00B76DE1">
        <w:rPr>
          <w:bCs/>
          <w:color w:val="404040"/>
          <w:sz w:val="22"/>
          <w:szCs w:val="22"/>
        </w:rPr>
        <w:t>300</w:t>
      </w:r>
      <w:r w:rsidR="008E1F0C" w:rsidRPr="00B76DE1">
        <w:rPr>
          <w:bCs/>
          <w:color w:val="404040"/>
          <w:sz w:val="22"/>
          <w:szCs w:val="22"/>
        </w:rPr>
        <w:t xml:space="preserve"> </w:t>
      </w:r>
      <w:r w:rsidR="0042569C" w:rsidRPr="00B76DE1">
        <w:rPr>
          <w:bCs/>
          <w:color w:val="404040"/>
          <w:sz w:val="22"/>
          <w:szCs w:val="22"/>
          <w:lang w:val="en-US"/>
        </w:rPr>
        <w:t>EUR</w:t>
      </w:r>
      <w:r w:rsidR="008E1F0C" w:rsidRPr="00B76DE1">
        <w:rPr>
          <w:bCs/>
          <w:color w:val="404040"/>
          <w:sz w:val="22"/>
          <w:szCs w:val="22"/>
        </w:rPr>
        <w:t>/</w:t>
      </w:r>
      <w:r w:rsidR="008E1F0C" w:rsidRPr="00B76DE1">
        <w:rPr>
          <w:bCs/>
          <w:color w:val="404040"/>
          <w:sz w:val="22"/>
          <w:szCs w:val="22"/>
          <w:lang w:val="en-US"/>
        </w:rPr>
        <w:t>mt</w:t>
      </w:r>
    </w:p>
    <w:p w14:paraId="4FB45908" w14:textId="6C95EC85" w:rsidR="000009EA" w:rsidRPr="00B76DE1" w:rsidRDefault="000009EA" w:rsidP="000009EA">
      <w:pPr>
        <w:pStyle w:val="aa"/>
        <w:ind w:left="-142"/>
        <w:jc w:val="both"/>
        <w:rPr>
          <w:bCs/>
          <w:color w:val="404040"/>
          <w:sz w:val="22"/>
          <w:szCs w:val="22"/>
        </w:rPr>
      </w:pPr>
      <w:proofErr w:type="spellStart"/>
      <w:r w:rsidRPr="00B76DE1">
        <w:rPr>
          <w:bCs/>
          <w:color w:val="404040"/>
          <w:sz w:val="22"/>
          <w:szCs w:val="22"/>
        </w:rPr>
        <w:t>Алкализованый</w:t>
      </w:r>
      <w:proofErr w:type="spellEnd"/>
      <w:r w:rsidRPr="00B76DE1">
        <w:rPr>
          <w:bCs/>
          <w:color w:val="404040"/>
          <w:sz w:val="22"/>
          <w:szCs w:val="22"/>
        </w:rPr>
        <w:t xml:space="preserve"> порошок премиального качества А6 – 2</w:t>
      </w:r>
      <w:r w:rsidR="00B76DE1" w:rsidRPr="00B76DE1">
        <w:rPr>
          <w:bCs/>
          <w:color w:val="404040"/>
          <w:sz w:val="22"/>
          <w:szCs w:val="22"/>
        </w:rPr>
        <w:t>4</w:t>
      </w:r>
      <w:r w:rsidR="00F64C2C" w:rsidRPr="00B76DE1">
        <w:rPr>
          <w:bCs/>
          <w:color w:val="404040"/>
          <w:sz w:val="22"/>
          <w:szCs w:val="22"/>
          <w:lang w:val="et-EE"/>
        </w:rPr>
        <w:t>00</w:t>
      </w:r>
      <w:r w:rsidRPr="00B76DE1">
        <w:rPr>
          <w:bCs/>
          <w:color w:val="404040"/>
          <w:sz w:val="22"/>
          <w:szCs w:val="22"/>
        </w:rPr>
        <w:t xml:space="preserve"> </w:t>
      </w:r>
      <w:r w:rsidR="0042569C" w:rsidRPr="00B76DE1">
        <w:rPr>
          <w:bCs/>
          <w:color w:val="404040"/>
          <w:sz w:val="22"/>
          <w:szCs w:val="22"/>
          <w:lang w:val="en-GB"/>
        </w:rPr>
        <w:t>EUR</w:t>
      </w:r>
      <w:r w:rsidRPr="00B76DE1">
        <w:rPr>
          <w:bCs/>
          <w:color w:val="404040"/>
          <w:sz w:val="22"/>
          <w:szCs w:val="22"/>
        </w:rPr>
        <w:t>/</w:t>
      </w:r>
      <w:proofErr w:type="spellStart"/>
      <w:r w:rsidRPr="00B76DE1">
        <w:rPr>
          <w:bCs/>
          <w:color w:val="404040"/>
          <w:sz w:val="22"/>
          <w:szCs w:val="22"/>
          <w:lang w:val="en-GB"/>
        </w:rPr>
        <w:t>mt</w:t>
      </w:r>
      <w:proofErr w:type="spellEnd"/>
    </w:p>
    <w:p w14:paraId="54C8595A" w14:textId="4A62D590" w:rsidR="008E1F0C" w:rsidRPr="00B76DE1" w:rsidRDefault="00164230" w:rsidP="008E1F0C">
      <w:pPr>
        <w:pStyle w:val="aa"/>
        <w:ind w:left="-142"/>
        <w:jc w:val="both"/>
        <w:rPr>
          <w:bCs/>
          <w:color w:val="404040"/>
          <w:sz w:val="22"/>
          <w:szCs w:val="22"/>
        </w:rPr>
      </w:pPr>
      <w:proofErr w:type="spellStart"/>
      <w:r w:rsidRPr="00B76DE1">
        <w:rPr>
          <w:bCs/>
          <w:color w:val="404040"/>
          <w:sz w:val="22"/>
          <w:szCs w:val="22"/>
        </w:rPr>
        <w:t>Алкализованый</w:t>
      </w:r>
      <w:proofErr w:type="spellEnd"/>
      <w:r w:rsidRPr="00B76DE1">
        <w:rPr>
          <w:bCs/>
          <w:color w:val="404040"/>
          <w:sz w:val="22"/>
          <w:szCs w:val="22"/>
        </w:rPr>
        <w:t xml:space="preserve"> порошок премиального качества А8 – </w:t>
      </w:r>
      <w:r w:rsidR="00B76DE1" w:rsidRPr="00B76DE1">
        <w:rPr>
          <w:bCs/>
          <w:color w:val="404040"/>
          <w:sz w:val="22"/>
          <w:szCs w:val="22"/>
        </w:rPr>
        <w:t xml:space="preserve">2600 </w:t>
      </w:r>
      <w:r w:rsidR="00B76DE1" w:rsidRPr="00B76DE1">
        <w:rPr>
          <w:bCs/>
          <w:color w:val="404040"/>
          <w:sz w:val="22"/>
          <w:szCs w:val="22"/>
          <w:lang w:val="en-GB"/>
        </w:rPr>
        <w:t>EUR</w:t>
      </w:r>
      <w:r w:rsidR="00B76DE1" w:rsidRPr="00B76DE1">
        <w:rPr>
          <w:bCs/>
          <w:color w:val="404040"/>
          <w:sz w:val="22"/>
          <w:szCs w:val="22"/>
        </w:rPr>
        <w:t>/</w:t>
      </w:r>
      <w:proofErr w:type="spellStart"/>
      <w:r w:rsidR="00B76DE1" w:rsidRPr="00B76DE1">
        <w:rPr>
          <w:bCs/>
          <w:color w:val="404040"/>
          <w:sz w:val="22"/>
          <w:szCs w:val="22"/>
          <w:lang w:val="en-GB"/>
        </w:rPr>
        <w:t>mt</w:t>
      </w:r>
      <w:proofErr w:type="spellEnd"/>
      <w:r w:rsidR="00B76DE1" w:rsidRPr="00B76DE1">
        <w:rPr>
          <w:bCs/>
          <w:color w:val="404040"/>
          <w:sz w:val="22"/>
          <w:szCs w:val="22"/>
        </w:rPr>
        <w:t xml:space="preserve"> предложение ограничено</w:t>
      </w:r>
    </w:p>
    <w:p w14:paraId="2518BC8C" w14:textId="77777777" w:rsidR="00EB323D" w:rsidRPr="00B76DE1" w:rsidRDefault="00EB323D" w:rsidP="008E1F0C">
      <w:pPr>
        <w:pStyle w:val="aa"/>
        <w:ind w:left="-142"/>
        <w:jc w:val="both"/>
        <w:rPr>
          <w:bCs/>
          <w:color w:val="404040"/>
          <w:sz w:val="22"/>
          <w:szCs w:val="22"/>
        </w:rPr>
      </w:pPr>
    </w:p>
    <w:p w14:paraId="4105FB16" w14:textId="77777777" w:rsidR="008E1F0C" w:rsidRPr="00B76DE1" w:rsidRDefault="008E1F0C" w:rsidP="008E1F0C">
      <w:pPr>
        <w:pStyle w:val="aa"/>
        <w:ind w:left="-142"/>
        <w:jc w:val="both"/>
        <w:outlineLvl w:val="0"/>
        <w:rPr>
          <w:b/>
          <w:color w:val="000000" w:themeColor="text1"/>
          <w:sz w:val="22"/>
          <w:szCs w:val="22"/>
          <w:u w:color="538135"/>
        </w:rPr>
      </w:pPr>
      <w:r w:rsidRPr="00B76DE1">
        <w:rPr>
          <w:b/>
          <w:color w:val="000000" w:themeColor="text1"/>
          <w:sz w:val="22"/>
          <w:szCs w:val="22"/>
          <w:u w:color="538135"/>
        </w:rPr>
        <w:t>Какао-бобы Гана</w:t>
      </w:r>
    </w:p>
    <w:p w14:paraId="1D7E45A0" w14:textId="3586FEEA" w:rsidR="008E1F0C" w:rsidRPr="00B76DE1" w:rsidRDefault="008E1F0C" w:rsidP="008E1F0C">
      <w:pPr>
        <w:pStyle w:val="aa"/>
        <w:ind w:left="-142"/>
        <w:jc w:val="both"/>
        <w:outlineLvl w:val="0"/>
        <w:rPr>
          <w:bCs/>
          <w:color w:val="000000" w:themeColor="text1"/>
          <w:sz w:val="22"/>
          <w:szCs w:val="22"/>
        </w:rPr>
      </w:pPr>
      <w:r w:rsidRPr="00B76DE1">
        <w:rPr>
          <w:bCs/>
          <w:color w:val="000000" w:themeColor="text1"/>
          <w:sz w:val="22"/>
          <w:szCs w:val="22"/>
        </w:rPr>
        <w:t xml:space="preserve">Поставки </w:t>
      </w:r>
      <w:r w:rsidR="00B76DE1" w:rsidRPr="00B76DE1">
        <w:rPr>
          <w:bCs/>
          <w:color w:val="000000" w:themeColor="text1"/>
          <w:sz w:val="22"/>
          <w:szCs w:val="22"/>
        </w:rPr>
        <w:t>3и</w:t>
      </w:r>
      <w:r w:rsidR="00CD78E6" w:rsidRPr="00B76DE1">
        <w:rPr>
          <w:bCs/>
          <w:color w:val="000000" w:themeColor="text1"/>
          <w:sz w:val="22"/>
          <w:szCs w:val="22"/>
        </w:rPr>
        <w:t>й квартал</w:t>
      </w:r>
      <w:r w:rsidR="007067D7" w:rsidRPr="00B76DE1">
        <w:rPr>
          <w:bCs/>
          <w:color w:val="000000" w:themeColor="text1"/>
          <w:sz w:val="22"/>
          <w:szCs w:val="22"/>
        </w:rPr>
        <w:t xml:space="preserve"> </w:t>
      </w:r>
      <w:r w:rsidRPr="00B76DE1">
        <w:rPr>
          <w:bCs/>
          <w:color w:val="000000" w:themeColor="text1"/>
          <w:sz w:val="22"/>
          <w:szCs w:val="22"/>
        </w:rPr>
        <w:t>202</w:t>
      </w:r>
      <w:r w:rsidR="00CD78E6" w:rsidRPr="00B76DE1">
        <w:rPr>
          <w:bCs/>
          <w:color w:val="000000" w:themeColor="text1"/>
          <w:sz w:val="22"/>
          <w:szCs w:val="22"/>
        </w:rPr>
        <w:t>1</w:t>
      </w:r>
      <w:r w:rsidRPr="00B76DE1">
        <w:rPr>
          <w:bCs/>
          <w:color w:val="000000" w:themeColor="text1"/>
          <w:sz w:val="22"/>
          <w:szCs w:val="22"/>
        </w:rPr>
        <w:t xml:space="preserve"> года </w:t>
      </w:r>
    </w:p>
    <w:p w14:paraId="1041BB4F" w14:textId="1C8CA460" w:rsidR="008E1F0C" w:rsidRPr="000421BE" w:rsidRDefault="008E1F0C" w:rsidP="008E1F0C">
      <w:pPr>
        <w:pStyle w:val="aa"/>
        <w:ind w:left="-142"/>
        <w:jc w:val="both"/>
        <w:outlineLvl w:val="0"/>
        <w:rPr>
          <w:bCs/>
          <w:color w:val="000000" w:themeColor="text1"/>
          <w:sz w:val="22"/>
          <w:szCs w:val="22"/>
          <w:lang w:val="en-US"/>
        </w:rPr>
      </w:pPr>
      <w:r w:rsidRPr="00B76DE1">
        <w:rPr>
          <w:bCs/>
          <w:color w:val="000000" w:themeColor="text1"/>
          <w:sz w:val="22"/>
          <w:szCs w:val="22"/>
        </w:rPr>
        <w:t>Биржа</w:t>
      </w:r>
      <w:r w:rsidRPr="000421BE">
        <w:rPr>
          <w:bCs/>
          <w:color w:val="000000" w:themeColor="text1"/>
          <w:sz w:val="22"/>
          <w:szCs w:val="22"/>
          <w:lang w:val="en-US"/>
        </w:rPr>
        <w:t xml:space="preserve"> </w:t>
      </w:r>
      <w:r w:rsidRPr="00B76DE1">
        <w:rPr>
          <w:bCs/>
          <w:color w:val="000000" w:themeColor="text1"/>
          <w:sz w:val="22"/>
          <w:szCs w:val="22"/>
          <w:lang w:val="en-US"/>
        </w:rPr>
        <w:t>C</w:t>
      </w:r>
      <w:r w:rsidR="001E5741" w:rsidRPr="00B76DE1">
        <w:rPr>
          <w:bCs/>
          <w:color w:val="000000" w:themeColor="text1"/>
          <w:sz w:val="22"/>
          <w:szCs w:val="22"/>
          <w:lang w:val="et-EE"/>
        </w:rPr>
        <w:t>H1</w:t>
      </w:r>
      <w:r w:rsidRPr="000421BE">
        <w:rPr>
          <w:bCs/>
          <w:color w:val="000000" w:themeColor="text1"/>
          <w:sz w:val="22"/>
          <w:szCs w:val="22"/>
          <w:lang w:val="en-US"/>
        </w:rPr>
        <w:t xml:space="preserve"> (</w:t>
      </w:r>
      <w:r w:rsidR="00B76DE1" w:rsidRPr="00B76DE1">
        <w:rPr>
          <w:bCs/>
          <w:color w:val="000000" w:themeColor="text1"/>
          <w:sz w:val="22"/>
          <w:szCs w:val="22"/>
          <w:lang w:val="en-US"/>
        </w:rPr>
        <w:t>SEPTEMBER</w:t>
      </w:r>
      <w:r w:rsidRPr="000421BE">
        <w:rPr>
          <w:bCs/>
          <w:color w:val="000000" w:themeColor="text1"/>
          <w:sz w:val="22"/>
          <w:szCs w:val="22"/>
          <w:lang w:val="en-US"/>
        </w:rPr>
        <w:t xml:space="preserve"> 202</w:t>
      </w:r>
      <w:r w:rsidR="00CD78E6" w:rsidRPr="000421BE">
        <w:rPr>
          <w:bCs/>
          <w:color w:val="000000" w:themeColor="text1"/>
          <w:sz w:val="22"/>
          <w:szCs w:val="22"/>
          <w:lang w:val="en-US"/>
        </w:rPr>
        <w:t>1</w:t>
      </w:r>
      <w:r w:rsidRPr="000421BE">
        <w:rPr>
          <w:bCs/>
          <w:color w:val="000000" w:themeColor="text1"/>
          <w:sz w:val="22"/>
          <w:szCs w:val="22"/>
          <w:lang w:val="en-US"/>
        </w:rPr>
        <w:t>) +</w:t>
      </w:r>
      <w:r w:rsidR="00250527" w:rsidRPr="000421BE">
        <w:rPr>
          <w:bCs/>
          <w:color w:val="000000" w:themeColor="text1"/>
          <w:sz w:val="22"/>
          <w:szCs w:val="22"/>
          <w:lang w:val="en-US"/>
        </w:rPr>
        <w:t>5</w:t>
      </w:r>
      <w:r w:rsidR="006E1B02" w:rsidRPr="000421BE">
        <w:rPr>
          <w:bCs/>
          <w:color w:val="000000" w:themeColor="text1"/>
          <w:sz w:val="22"/>
          <w:szCs w:val="22"/>
          <w:lang w:val="en-US"/>
        </w:rPr>
        <w:t>0</w:t>
      </w:r>
      <w:r w:rsidRPr="000421BE">
        <w:rPr>
          <w:bCs/>
          <w:color w:val="000000" w:themeColor="text1"/>
          <w:sz w:val="22"/>
          <w:szCs w:val="22"/>
          <w:lang w:val="en-US"/>
        </w:rPr>
        <w:t xml:space="preserve">0 </w:t>
      </w:r>
      <w:r w:rsidRPr="00B76DE1">
        <w:rPr>
          <w:bCs/>
          <w:color w:val="000000" w:themeColor="text1"/>
          <w:sz w:val="22"/>
          <w:szCs w:val="22"/>
          <w:lang w:val="en-US"/>
        </w:rPr>
        <w:t>GBP</w:t>
      </w:r>
      <w:r w:rsidRPr="000421BE">
        <w:rPr>
          <w:bCs/>
          <w:color w:val="000000" w:themeColor="text1"/>
          <w:sz w:val="22"/>
          <w:szCs w:val="22"/>
          <w:lang w:val="en-US"/>
        </w:rPr>
        <w:t>/</w:t>
      </w:r>
      <w:r w:rsidRPr="00B76DE1">
        <w:rPr>
          <w:bCs/>
          <w:color w:val="000000" w:themeColor="text1"/>
          <w:sz w:val="22"/>
          <w:szCs w:val="22"/>
          <w:lang w:val="en-US"/>
        </w:rPr>
        <w:t>mt</w:t>
      </w:r>
    </w:p>
    <w:p w14:paraId="44BB714F" w14:textId="012F8ED5" w:rsidR="00456C4D" w:rsidRPr="00B76DE1" w:rsidRDefault="008E1F0C" w:rsidP="00BF43B1">
      <w:pPr>
        <w:pStyle w:val="aa"/>
        <w:ind w:left="-142"/>
        <w:jc w:val="both"/>
        <w:outlineLvl w:val="0"/>
        <w:rPr>
          <w:bCs/>
          <w:color w:val="000000" w:themeColor="text1"/>
          <w:sz w:val="22"/>
          <w:szCs w:val="22"/>
          <w:lang w:val="en-GB"/>
        </w:rPr>
      </w:pPr>
      <w:r w:rsidRPr="00B76DE1">
        <w:rPr>
          <w:bCs/>
          <w:color w:val="000000" w:themeColor="text1"/>
          <w:sz w:val="22"/>
          <w:szCs w:val="22"/>
        </w:rPr>
        <w:t>Цена</w:t>
      </w:r>
      <w:r w:rsidRPr="00B76DE1">
        <w:rPr>
          <w:bCs/>
          <w:color w:val="000000" w:themeColor="text1"/>
          <w:sz w:val="22"/>
          <w:szCs w:val="22"/>
          <w:lang w:val="en-US"/>
        </w:rPr>
        <w:t xml:space="preserve"> </w:t>
      </w:r>
      <w:r w:rsidRPr="00B76DE1">
        <w:rPr>
          <w:bCs/>
          <w:color w:val="000000" w:themeColor="text1"/>
          <w:sz w:val="22"/>
          <w:szCs w:val="22"/>
          <w:lang w:val="en-GB"/>
        </w:rPr>
        <w:t>FCA</w:t>
      </w:r>
      <w:r w:rsidRPr="00B76DE1">
        <w:rPr>
          <w:bCs/>
          <w:color w:val="000000" w:themeColor="text1"/>
          <w:sz w:val="22"/>
          <w:szCs w:val="22"/>
          <w:lang w:val="en-US"/>
        </w:rPr>
        <w:t xml:space="preserve"> </w:t>
      </w:r>
      <w:r w:rsidRPr="00B76DE1">
        <w:rPr>
          <w:bCs/>
          <w:color w:val="000000" w:themeColor="text1"/>
          <w:sz w:val="22"/>
          <w:szCs w:val="22"/>
          <w:lang w:val="en-GB"/>
        </w:rPr>
        <w:t>Tallinn</w:t>
      </w:r>
      <w:r w:rsidRPr="00B76DE1">
        <w:rPr>
          <w:bCs/>
          <w:color w:val="000000" w:themeColor="text1"/>
          <w:sz w:val="22"/>
          <w:szCs w:val="22"/>
          <w:lang w:val="en-US"/>
        </w:rPr>
        <w:t xml:space="preserve"> </w:t>
      </w:r>
      <w:r w:rsidR="00995AA0">
        <w:rPr>
          <w:bCs/>
          <w:color w:val="000000" w:themeColor="text1"/>
          <w:sz w:val="22"/>
          <w:szCs w:val="22"/>
          <w:lang w:val="en-US"/>
        </w:rPr>
        <w:t>2960</w:t>
      </w:r>
      <w:r w:rsidRPr="00B76DE1">
        <w:rPr>
          <w:bCs/>
          <w:color w:val="000000" w:themeColor="text1"/>
          <w:sz w:val="22"/>
          <w:szCs w:val="22"/>
          <w:lang w:val="en-US"/>
        </w:rPr>
        <w:t xml:space="preserve"> </w:t>
      </w:r>
      <w:r w:rsidRPr="00B76DE1">
        <w:rPr>
          <w:bCs/>
          <w:color w:val="000000" w:themeColor="text1"/>
          <w:sz w:val="22"/>
          <w:szCs w:val="22"/>
          <w:lang w:val="en-GB"/>
        </w:rPr>
        <w:t>USD</w:t>
      </w:r>
      <w:r w:rsidRPr="00B76DE1">
        <w:rPr>
          <w:bCs/>
          <w:color w:val="000000" w:themeColor="text1"/>
          <w:sz w:val="22"/>
          <w:szCs w:val="22"/>
          <w:lang w:val="en-US"/>
        </w:rPr>
        <w:t>/</w:t>
      </w:r>
      <w:proofErr w:type="spellStart"/>
      <w:r w:rsidRPr="00B76DE1">
        <w:rPr>
          <w:bCs/>
          <w:color w:val="000000" w:themeColor="text1"/>
          <w:sz w:val="22"/>
          <w:szCs w:val="22"/>
          <w:lang w:val="en-GB"/>
        </w:rPr>
        <w:t>mt</w:t>
      </w:r>
      <w:proofErr w:type="spellEnd"/>
    </w:p>
    <w:p w14:paraId="65F6B299" w14:textId="77777777" w:rsidR="001E5741" w:rsidRPr="00B76DE1" w:rsidRDefault="001E5741" w:rsidP="001E5741">
      <w:pPr>
        <w:pStyle w:val="aa"/>
        <w:ind w:left="-142"/>
        <w:jc w:val="both"/>
        <w:outlineLvl w:val="0"/>
        <w:rPr>
          <w:b/>
          <w:color w:val="000000" w:themeColor="text1"/>
          <w:sz w:val="22"/>
          <w:szCs w:val="22"/>
          <w:u w:color="538135"/>
        </w:rPr>
      </w:pPr>
      <w:r w:rsidRPr="00B76DE1">
        <w:rPr>
          <w:b/>
          <w:color w:val="000000" w:themeColor="text1"/>
          <w:sz w:val="22"/>
          <w:szCs w:val="22"/>
          <w:u w:color="538135"/>
        </w:rPr>
        <w:t xml:space="preserve">Какао-бобы </w:t>
      </w:r>
      <w:r w:rsidRPr="00B76DE1">
        <w:rPr>
          <w:b/>
          <w:color w:val="000000" w:themeColor="text1"/>
          <w:sz w:val="22"/>
          <w:szCs w:val="22"/>
          <w:shd w:val="clear" w:color="auto" w:fill="FFFFFF"/>
        </w:rPr>
        <w:t>Кот-д’Ивуар</w:t>
      </w:r>
    </w:p>
    <w:p w14:paraId="442E7BB0" w14:textId="04BA5EB7" w:rsidR="001E5741" w:rsidRPr="00B76DE1" w:rsidRDefault="001E5741" w:rsidP="001E5741">
      <w:pPr>
        <w:pStyle w:val="aa"/>
        <w:ind w:left="-142"/>
        <w:jc w:val="both"/>
        <w:outlineLvl w:val="0"/>
        <w:rPr>
          <w:bCs/>
          <w:color w:val="000000" w:themeColor="text1"/>
          <w:sz w:val="22"/>
          <w:szCs w:val="22"/>
        </w:rPr>
      </w:pPr>
      <w:r w:rsidRPr="00B76DE1">
        <w:rPr>
          <w:bCs/>
          <w:color w:val="000000" w:themeColor="text1"/>
          <w:sz w:val="22"/>
          <w:szCs w:val="22"/>
        </w:rPr>
        <w:t>Поставки</w:t>
      </w:r>
      <w:r w:rsidR="00B76DE1" w:rsidRPr="00B76DE1">
        <w:rPr>
          <w:bCs/>
          <w:color w:val="000000" w:themeColor="text1"/>
          <w:sz w:val="22"/>
          <w:szCs w:val="22"/>
        </w:rPr>
        <w:t xml:space="preserve"> 3и</w:t>
      </w:r>
      <w:r w:rsidRPr="00B76DE1">
        <w:rPr>
          <w:bCs/>
          <w:color w:val="000000" w:themeColor="text1"/>
          <w:sz w:val="22"/>
          <w:szCs w:val="22"/>
        </w:rPr>
        <w:t xml:space="preserve">й квартал 2021 года </w:t>
      </w:r>
    </w:p>
    <w:p w14:paraId="464BDC30" w14:textId="24417AD5" w:rsidR="001E5741" w:rsidRPr="000421BE" w:rsidRDefault="001E5741" w:rsidP="001E5741">
      <w:pPr>
        <w:pStyle w:val="aa"/>
        <w:ind w:left="-142"/>
        <w:jc w:val="both"/>
        <w:outlineLvl w:val="0"/>
        <w:rPr>
          <w:bCs/>
          <w:color w:val="000000" w:themeColor="text1"/>
          <w:sz w:val="22"/>
          <w:szCs w:val="22"/>
          <w:lang w:val="en-US"/>
        </w:rPr>
      </w:pPr>
      <w:r w:rsidRPr="00B76DE1">
        <w:rPr>
          <w:bCs/>
          <w:color w:val="000000" w:themeColor="text1"/>
          <w:sz w:val="22"/>
          <w:szCs w:val="22"/>
        </w:rPr>
        <w:t>Биржа</w:t>
      </w:r>
      <w:r w:rsidRPr="000421BE">
        <w:rPr>
          <w:bCs/>
          <w:color w:val="000000" w:themeColor="text1"/>
          <w:sz w:val="22"/>
          <w:szCs w:val="22"/>
          <w:lang w:val="en-US"/>
        </w:rPr>
        <w:t xml:space="preserve"> </w:t>
      </w:r>
      <w:r w:rsidRPr="00B76DE1">
        <w:rPr>
          <w:bCs/>
          <w:color w:val="000000" w:themeColor="text1"/>
          <w:sz w:val="22"/>
          <w:szCs w:val="22"/>
          <w:lang w:val="en-US"/>
        </w:rPr>
        <w:t>C</w:t>
      </w:r>
      <w:r w:rsidRPr="00B76DE1">
        <w:rPr>
          <w:bCs/>
          <w:color w:val="000000" w:themeColor="text1"/>
          <w:sz w:val="22"/>
          <w:szCs w:val="22"/>
          <w:lang w:val="et-EE"/>
        </w:rPr>
        <w:t>H1</w:t>
      </w:r>
      <w:r w:rsidRPr="000421BE">
        <w:rPr>
          <w:bCs/>
          <w:color w:val="000000" w:themeColor="text1"/>
          <w:sz w:val="22"/>
          <w:szCs w:val="22"/>
          <w:lang w:val="en-US"/>
        </w:rPr>
        <w:t xml:space="preserve"> (</w:t>
      </w:r>
      <w:r w:rsidR="00B76DE1" w:rsidRPr="00B76DE1">
        <w:rPr>
          <w:bCs/>
          <w:color w:val="000000" w:themeColor="text1"/>
          <w:sz w:val="22"/>
          <w:szCs w:val="22"/>
          <w:lang w:val="en-GB"/>
        </w:rPr>
        <w:t>SEPTEMBER</w:t>
      </w:r>
      <w:r w:rsidRPr="000421BE">
        <w:rPr>
          <w:bCs/>
          <w:color w:val="000000" w:themeColor="text1"/>
          <w:sz w:val="22"/>
          <w:szCs w:val="22"/>
          <w:lang w:val="en-US"/>
        </w:rPr>
        <w:t xml:space="preserve"> 2021) +</w:t>
      </w:r>
      <w:r w:rsidR="008A0168" w:rsidRPr="00995AA0">
        <w:rPr>
          <w:bCs/>
          <w:color w:val="000000" w:themeColor="text1"/>
          <w:sz w:val="22"/>
          <w:szCs w:val="22"/>
          <w:lang w:val="en-US"/>
        </w:rPr>
        <w:t>375</w:t>
      </w:r>
      <w:r w:rsidRPr="000421BE">
        <w:rPr>
          <w:bCs/>
          <w:color w:val="000000" w:themeColor="text1"/>
          <w:sz w:val="22"/>
          <w:szCs w:val="22"/>
          <w:lang w:val="en-US"/>
        </w:rPr>
        <w:t xml:space="preserve"> </w:t>
      </w:r>
      <w:r w:rsidRPr="00B76DE1">
        <w:rPr>
          <w:bCs/>
          <w:color w:val="000000" w:themeColor="text1"/>
          <w:sz w:val="22"/>
          <w:szCs w:val="22"/>
          <w:lang w:val="en-US"/>
        </w:rPr>
        <w:t>GBP</w:t>
      </w:r>
      <w:r w:rsidRPr="000421BE">
        <w:rPr>
          <w:bCs/>
          <w:color w:val="000000" w:themeColor="text1"/>
          <w:sz w:val="22"/>
          <w:szCs w:val="22"/>
          <w:lang w:val="en-US"/>
        </w:rPr>
        <w:t>/</w:t>
      </w:r>
      <w:r w:rsidRPr="00B76DE1">
        <w:rPr>
          <w:bCs/>
          <w:color w:val="000000" w:themeColor="text1"/>
          <w:sz w:val="22"/>
          <w:szCs w:val="22"/>
          <w:lang w:val="en-US"/>
        </w:rPr>
        <w:t>mt</w:t>
      </w:r>
    </w:p>
    <w:p w14:paraId="0A52690D" w14:textId="71FA36D5" w:rsidR="00B76DE1" w:rsidRDefault="001E5741" w:rsidP="00B76DE1">
      <w:pPr>
        <w:pStyle w:val="aa"/>
        <w:ind w:left="-142"/>
        <w:jc w:val="both"/>
        <w:outlineLvl w:val="0"/>
        <w:rPr>
          <w:bCs/>
          <w:color w:val="000000" w:themeColor="text1"/>
          <w:sz w:val="22"/>
          <w:szCs w:val="22"/>
          <w:lang w:val="en-GB"/>
        </w:rPr>
      </w:pPr>
      <w:r w:rsidRPr="00B76DE1">
        <w:rPr>
          <w:bCs/>
          <w:color w:val="000000" w:themeColor="text1"/>
          <w:sz w:val="22"/>
          <w:szCs w:val="22"/>
        </w:rPr>
        <w:t>Цена</w:t>
      </w:r>
      <w:r w:rsidRPr="00B76DE1">
        <w:rPr>
          <w:bCs/>
          <w:color w:val="000000" w:themeColor="text1"/>
          <w:sz w:val="22"/>
          <w:szCs w:val="22"/>
          <w:lang w:val="en-US"/>
        </w:rPr>
        <w:t xml:space="preserve"> </w:t>
      </w:r>
      <w:r w:rsidRPr="00B76DE1">
        <w:rPr>
          <w:bCs/>
          <w:color w:val="000000" w:themeColor="text1"/>
          <w:sz w:val="22"/>
          <w:szCs w:val="22"/>
          <w:lang w:val="en-GB"/>
        </w:rPr>
        <w:t>FCA</w:t>
      </w:r>
      <w:r w:rsidRPr="00B76DE1">
        <w:rPr>
          <w:bCs/>
          <w:color w:val="000000" w:themeColor="text1"/>
          <w:sz w:val="22"/>
          <w:szCs w:val="22"/>
          <w:lang w:val="en-US"/>
        </w:rPr>
        <w:t xml:space="preserve"> </w:t>
      </w:r>
      <w:r w:rsidRPr="00B76DE1">
        <w:rPr>
          <w:bCs/>
          <w:color w:val="000000" w:themeColor="text1"/>
          <w:sz w:val="22"/>
          <w:szCs w:val="22"/>
          <w:lang w:val="en-GB"/>
        </w:rPr>
        <w:t>Tallinn</w:t>
      </w:r>
      <w:r w:rsidRPr="00B76DE1">
        <w:rPr>
          <w:bCs/>
          <w:color w:val="000000" w:themeColor="text1"/>
          <w:sz w:val="22"/>
          <w:szCs w:val="22"/>
          <w:lang w:val="en-US"/>
        </w:rPr>
        <w:t xml:space="preserve"> </w:t>
      </w:r>
      <w:r w:rsidR="006E1B02" w:rsidRPr="00B76DE1">
        <w:rPr>
          <w:bCs/>
          <w:color w:val="000000" w:themeColor="text1"/>
          <w:sz w:val="22"/>
          <w:szCs w:val="22"/>
          <w:lang w:val="en-US"/>
        </w:rPr>
        <w:t>2</w:t>
      </w:r>
      <w:r w:rsidR="00995AA0">
        <w:rPr>
          <w:bCs/>
          <w:color w:val="000000" w:themeColor="text1"/>
          <w:sz w:val="22"/>
          <w:szCs w:val="22"/>
          <w:lang w:val="en-US"/>
        </w:rPr>
        <w:t>785</w:t>
      </w:r>
      <w:r w:rsidRPr="00B76DE1">
        <w:rPr>
          <w:bCs/>
          <w:color w:val="000000" w:themeColor="text1"/>
          <w:sz w:val="22"/>
          <w:szCs w:val="22"/>
          <w:lang w:val="en-US"/>
        </w:rPr>
        <w:t xml:space="preserve"> </w:t>
      </w:r>
      <w:r w:rsidRPr="00B76DE1">
        <w:rPr>
          <w:bCs/>
          <w:color w:val="000000" w:themeColor="text1"/>
          <w:sz w:val="22"/>
          <w:szCs w:val="22"/>
          <w:lang w:val="en-GB"/>
        </w:rPr>
        <w:t>USD</w:t>
      </w:r>
      <w:r w:rsidRPr="00B76DE1">
        <w:rPr>
          <w:bCs/>
          <w:color w:val="000000" w:themeColor="text1"/>
          <w:sz w:val="22"/>
          <w:szCs w:val="22"/>
          <w:lang w:val="en-US"/>
        </w:rPr>
        <w:t>/</w:t>
      </w:r>
      <w:proofErr w:type="spellStart"/>
      <w:r w:rsidRPr="00B76DE1">
        <w:rPr>
          <w:bCs/>
          <w:color w:val="000000" w:themeColor="text1"/>
          <w:sz w:val="22"/>
          <w:szCs w:val="22"/>
          <w:lang w:val="en-GB"/>
        </w:rPr>
        <w:t>mt</w:t>
      </w:r>
      <w:proofErr w:type="spellEnd"/>
    </w:p>
    <w:p w14:paraId="6355CB71" w14:textId="77777777" w:rsidR="00B76DE1" w:rsidRDefault="00B76DE1" w:rsidP="00B76DE1">
      <w:pPr>
        <w:pStyle w:val="aa"/>
        <w:ind w:left="-142"/>
        <w:jc w:val="both"/>
        <w:outlineLvl w:val="0"/>
        <w:rPr>
          <w:bCs/>
          <w:color w:val="000000" w:themeColor="text1"/>
          <w:sz w:val="22"/>
          <w:szCs w:val="22"/>
          <w:lang w:val="en-GB"/>
        </w:rPr>
      </w:pPr>
    </w:p>
    <w:p w14:paraId="09749D6D" w14:textId="2DD367EB" w:rsidR="00456C4D" w:rsidRPr="00B76DE1" w:rsidRDefault="008E1F0C" w:rsidP="00B76DE1">
      <w:pPr>
        <w:pStyle w:val="aa"/>
        <w:ind w:left="-142"/>
        <w:jc w:val="both"/>
        <w:outlineLvl w:val="0"/>
        <w:rPr>
          <w:bCs/>
          <w:color w:val="000000" w:themeColor="text1"/>
          <w:sz w:val="22"/>
          <w:szCs w:val="22"/>
        </w:rPr>
      </w:pPr>
      <w:r w:rsidRPr="00B76DE1">
        <w:rPr>
          <w:b/>
          <w:color w:val="000000" w:themeColor="text1"/>
          <w:sz w:val="22"/>
          <w:szCs w:val="22"/>
          <w:u w:color="538135"/>
        </w:rPr>
        <w:t xml:space="preserve">Котировки лондонской биржи </w:t>
      </w:r>
      <w:r w:rsidR="00491CB2" w:rsidRPr="00B76DE1">
        <w:rPr>
          <w:b/>
          <w:color w:val="000000" w:themeColor="text1"/>
          <w:sz w:val="22"/>
          <w:szCs w:val="22"/>
          <w:u w:color="538135"/>
        </w:rPr>
        <w:t xml:space="preserve">на </w:t>
      </w:r>
      <w:r w:rsidR="0042569C" w:rsidRPr="00B76DE1">
        <w:rPr>
          <w:b/>
          <w:color w:val="000000" w:themeColor="text1"/>
          <w:sz w:val="22"/>
          <w:szCs w:val="22"/>
          <w:u w:color="538135"/>
        </w:rPr>
        <w:t>1</w:t>
      </w:r>
      <w:r w:rsidR="00995AA0">
        <w:rPr>
          <w:b/>
          <w:color w:val="000000" w:themeColor="text1"/>
          <w:sz w:val="22"/>
          <w:szCs w:val="22"/>
          <w:u w:color="538135"/>
        </w:rPr>
        <w:t>0</w:t>
      </w:r>
      <w:r w:rsidRPr="00B76DE1">
        <w:rPr>
          <w:b/>
          <w:color w:val="000000" w:themeColor="text1"/>
          <w:sz w:val="22"/>
          <w:szCs w:val="22"/>
          <w:u w:color="538135"/>
        </w:rPr>
        <w:t>.</w:t>
      </w:r>
      <w:r w:rsidR="00250527" w:rsidRPr="00B76DE1">
        <w:rPr>
          <w:b/>
          <w:color w:val="000000" w:themeColor="text1"/>
          <w:sz w:val="22"/>
          <w:szCs w:val="22"/>
          <w:u w:color="538135"/>
        </w:rPr>
        <w:t>0</w:t>
      </w:r>
      <w:r w:rsidR="00995AA0">
        <w:rPr>
          <w:b/>
          <w:color w:val="000000" w:themeColor="text1"/>
          <w:sz w:val="22"/>
          <w:szCs w:val="22"/>
          <w:u w:color="538135"/>
        </w:rPr>
        <w:t>6</w:t>
      </w:r>
      <w:r w:rsidRPr="00B76DE1">
        <w:rPr>
          <w:b/>
          <w:color w:val="000000" w:themeColor="text1"/>
          <w:sz w:val="22"/>
          <w:szCs w:val="22"/>
          <w:u w:color="538135"/>
        </w:rPr>
        <w:t>.</w:t>
      </w:r>
      <w:r w:rsidR="007067D7" w:rsidRPr="00B76DE1">
        <w:rPr>
          <w:b/>
          <w:color w:val="000000" w:themeColor="text1"/>
          <w:sz w:val="22"/>
          <w:szCs w:val="22"/>
          <w:u w:color="538135"/>
        </w:rPr>
        <w:t>20</w:t>
      </w:r>
      <w:r w:rsidR="007067D7" w:rsidRPr="00B76DE1">
        <w:rPr>
          <w:b/>
          <w:color w:val="000000" w:themeColor="text1"/>
          <w:sz w:val="22"/>
          <w:szCs w:val="22"/>
          <w:u w:color="538135"/>
          <w:lang w:val="et-EE"/>
        </w:rPr>
        <w:t>2</w:t>
      </w:r>
      <w:r w:rsidR="00250527" w:rsidRPr="00B76DE1">
        <w:rPr>
          <w:b/>
          <w:color w:val="000000" w:themeColor="text1"/>
          <w:sz w:val="22"/>
          <w:szCs w:val="22"/>
          <w:u w:color="538135"/>
        </w:rPr>
        <w:t>1</w:t>
      </w:r>
    </w:p>
    <w:p w14:paraId="6BBAB0F3" w14:textId="05577C0F" w:rsidR="000C57F9" w:rsidRPr="00B76DE1" w:rsidRDefault="006E1B02" w:rsidP="00FD1239">
      <w:pPr>
        <w:pStyle w:val="aa"/>
        <w:ind w:left="-142"/>
        <w:jc w:val="both"/>
        <w:rPr>
          <w:bCs/>
          <w:color w:val="000000" w:themeColor="text1"/>
          <w:sz w:val="22"/>
          <w:szCs w:val="22"/>
          <w:lang w:val="et-EE"/>
        </w:rPr>
      </w:pPr>
      <w:r w:rsidRPr="00B76DE1">
        <w:rPr>
          <w:bCs/>
          <w:color w:val="000000" w:themeColor="text1"/>
          <w:sz w:val="22"/>
          <w:szCs w:val="22"/>
        </w:rPr>
        <w:t>Июль</w:t>
      </w:r>
      <w:r w:rsidR="000C57F9" w:rsidRPr="00B76DE1">
        <w:rPr>
          <w:bCs/>
          <w:color w:val="000000" w:themeColor="text1"/>
          <w:sz w:val="22"/>
          <w:szCs w:val="22"/>
          <w:lang w:val="et-EE"/>
        </w:rPr>
        <w:t xml:space="preserve"> 2021 – 1</w:t>
      </w:r>
      <w:r w:rsidR="00995AA0">
        <w:rPr>
          <w:bCs/>
          <w:color w:val="000000" w:themeColor="text1"/>
          <w:sz w:val="22"/>
          <w:szCs w:val="22"/>
        </w:rPr>
        <w:t>595</w:t>
      </w:r>
      <w:r w:rsidR="000C57F9" w:rsidRPr="00B76DE1">
        <w:rPr>
          <w:bCs/>
          <w:color w:val="000000" w:themeColor="text1"/>
          <w:sz w:val="22"/>
          <w:szCs w:val="22"/>
          <w:lang w:val="et-EE"/>
        </w:rPr>
        <w:t xml:space="preserve"> GBP</w:t>
      </w:r>
    </w:p>
    <w:p w14:paraId="42E96723" w14:textId="09ACC080" w:rsidR="00972A3B" w:rsidRDefault="006E1B02" w:rsidP="0087566D">
      <w:pPr>
        <w:pStyle w:val="aa"/>
        <w:ind w:left="-142"/>
        <w:jc w:val="both"/>
        <w:rPr>
          <w:bCs/>
          <w:color w:val="000000" w:themeColor="text1"/>
          <w:sz w:val="22"/>
          <w:szCs w:val="22"/>
          <w:lang w:val="et-EE"/>
        </w:rPr>
      </w:pPr>
      <w:r w:rsidRPr="00B76DE1">
        <w:rPr>
          <w:bCs/>
          <w:color w:val="000000" w:themeColor="text1"/>
          <w:sz w:val="22"/>
          <w:szCs w:val="22"/>
        </w:rPr>
        <w:t>Сентябрь</w:t>
      </w:r>
      <w:r w:rsidR="001E5741" w:rsidRPr="00B76DE1">
        <w:rPr>
          <w:bCs/>
          <w:color w:val="000000" w:themeColor="text1"/>
          <w:sz w:val="22"/>
          <w:szCs w:val="22"/>
          <w:lang w:val="et-EE"/>
        </w:rPr>
        <w:t xml:space="preserve"> 2021 – 1</w:t>
      </w:r>
      <w:r w:rsidRPr="00B76DE1">
        <w:rPr>
          <w:bCs/>
          <w:color w:val="000000" w:themeColor="text1"/>
          <w:sz w:val="22"/>
          <w:szCs w:val="22"/>
        </w:rPr>
        <w:t>6</w:t>
      </w:r>
      <w:r w:rsidR="00995AA0">
        <w:rPr>
          <w:bCs/>
          <w:color w:val="000000" w:themeColor="text1"/>
          <w:sz w:val="22"/>
          <w:szCs w:val="22"/>
        </w:rPr>
        <w:t>10</w:t>
      </w:r>
      <w:r w:rsidR="001E5741" w:rsidRPr="00B76DE1">
        <w:rPr>
          <w:bCs/>
          <w:color w:val="000000" w:themeColor="text1"/>
          <w:sz w:val="22"/>
          <w:szCs w:val="22"/>
          <w:lang w:val="et-EE"/>
        </w:rPr>
        <w:t xml:space="preserve"> GBP</w:t>
      </w:r>
    </w:p>
    <w:p w14:paraId="4361B2C3" w14:textId="47877E34" w:rsidR="00995AA0" w:rsidRPr="00995AA0" w:rsidRDefault="00995AA0" w:rsidP="0087566D">
      <w:pPr>
        <w:pStyle w:val="aa"/>
        <w:ind w:left="-142"/>
        <w:jc w:val="both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</w:rPr>
        <w:t xml:space="preserve">Декабрь 2021 – 1660 </w:t>
      </w:r>
      <w:r>
        <w:rPr>
          <w:bCs/>
          <w:color w:val="000000" w:themeColor="text1"/>
          <w:sz w:val="22"/>
          <w:szCs w:val="22"/>
          <w:lang w:val="en-GB"/>
        </w:rPr>
        <w:t xml:space="preserve">GBP </w:t>
      </w:r>
    </w:p>
    <w:sectPr w:rsidR="00995AA0" w:rsidRPr="00995AA0" w:rsidSect="00554EA1">
      <w:headerReference w:type="default" r:id="rId11"/>
      <w:footerReference w:type="default" r:id="rId12"/>
      <w:pgSz w:w="11906" w:h="16838"/>
      <w:pgMar w:top="1417" w:right="991" w:bottom="851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49052" w14:textId="77777777" w:rsidR="00D17DC9" w:rsidRDefault="00D17DC9" w:rsidP="002B572D">
      <w:r>
        <w:separator/>
      </w:r>
    </w:p>
  </w:endnote>
  <w:endnote w:type="continuationSeparator" w:id="0">
    <w:p w14:paraId="0D27E49E" w14:textId="77777777" w:rsidR="00D17DC9" w:rsidRDefault="00D17DC9" w:rsidP="002B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FC556" w14:textId="77777777" w:rsidR="002B572D" w:rsidRDefault="00DD7745" w:rsidP="00554EA1">
    <w:pPr>
      <w:pStyle w:val="a6"/>
      <w:tabs>
        <w:tab w:val="clear" w:pos="9072"/>
      </w:tabs>
      <w:ind w:left="-993" w:right="-1133"/>
    </w:pPr>
    <w:r>
      <w:rPr>
        <w:noProof/>
        <w:lang w:val="et-EE" w:eastAsia="et-EE"/>
      </w:rPr>
      <w:drawing>
        <wp:inline distT="0" distB="0" distL="0" distR="0" wp14:anchorId="531D8B15" wp14:editId="2F6D830A">
          <wp:extent cx="7581900" cy="596900"/>
          <wp:effectExtent l="0" t="0" r="0" b="0"/>
          <wp:docPr id="4" name="Рисунок 4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063FC" w14:textId="77777777" w:rsidR="00D17DC9" w:rsidRDefault="00D17DC9" w:rsidP="002B572D">
      <w:r>
        <w:separator/>
      </w:r>
    </w:p>
  </w:footnote>
  <w:footnote w:type="continuationSeparator" w:id="0">
    <w:p w14:paraId="289FB449" w14:textId="77777777" w:rsidR="00D17DC9" w:rsidRDefault="00D17DC9" w:rsidP="002B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3EE5B" w14:textId="77777777" w:rsidR="002B572D" w:rsidRDefault="00DD7745" w:rsidP="00554EA1">
    <w:pPr>
      <w:pStyle w:val="a4"/>
      <w:ind w:left="-426"/>
    </w:pPr>
    <w:r w:rsidRPr="006E05EB">
      <w:rPr>
        <w:noProof/>
        <w:lang w:val="et-EE" w:eastAsia="et-EE"/>
      </w:rPr>
      <w:drawing>
        <wp:inline distT="0" distB="0" distL="0" distR="0" wp14:anchorId="1A3A5ED1" wp14:editId="4C542508">
          <wp:extent cx="1930400" cy="774700"/>
          <wp:effectExtent l="0" t="0" r="0" b="0"/>
          <wp:docPr id="3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144F"/>
    <w:multiLevelType w:val="hybridMultilevel"/>
    <w:tmpl w:val="3418FB1A"/>
    <w:numStyleLink w:val="a"/>
  </w:abstractNum>
  <w:abstractNum w:abstractNumId="1" w15:restartNumberingAfterBreak="0">
    <w:nsid w:val="21160E9C"/>
    <w:multiLevelType w:val="hybridMultilevel"/>
    <w:tmpl w:val="3418FB1A"/>
    <w:styleLink w:val="a"/>
    <w:lvl w:ilvl="0" w:tplc="DB98DE1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3CF68C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08269A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E2FDA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F663BE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E02F9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60C32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8AC0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90452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2D"/>
    <w:rsid w:val="000009EA"/>
    <w:rsid w:val="0000114F"/>
    <w:rsid w:val="00012911"/>
    <w:rsid w:val="0001594A"/>
    <w:rsid w:val="0002167D"/>
    <w:rsid w:val="00027A18"/>
    <w:rsid w:val="000421BE"/>
    <w:rsid w:val="000434D7"/>
    <w:rsid w:val="000612B3"/>
    <w:rsid w:val="000A4034"/>
    <w:rsid w:val="000C06E5"/>
    <w:rsid w:val="000C57F9"/>
    <w:rsid w:val="000F6786"/>
    <w:rsid w:val="001166D9"/>
    <w:rsid w:val="00120808"/>
    <w:rsid w:val="001474ED"/>
    <w:rsid w:val="00152002"/>
    <w:rsid w:val="00155A3B"/>
    <w:rsid w:val="00162024"/>
    <w:rsid w:val="00164230"/>
    <w:rsid w:val="00164C36"/>
    <w:rsid w:val="00176DCA"/>
    <w:rsid w:val="00197E01"/>
    <w:rsid w:val="001C08CD"/>
    <w:rsid w:val="001C6262"/>
    <w:rsid w:val="001E193F"/>
    <w:rsid w:val="001E5741"/>
    <w:rsid w:val="00207902"/>
    <w:rsid w:val="002167F3"/>
    <w:rsid w:val="002356F0"/>
    <w:rsid w:val="00250527"/>
    <w:rsid w:val="002B572D"/>
    <w:rsid w:val="002C1F30"/>
    <w:rsid w:val="002C49E5"/>
    <w:rsid w:val="002F443A"/>
    <w:rsid w:val="00303604"/>
    <w:rsid w:val="003249E3"/>
    <w:rsid w:val="00330FB2"/>
    <w:rsid w:val="003317ED"/>
    <w:rsid w:val="003504E7"/>
    <w:rsid w:val="00360730"/>
    <w:rsid w:val="003A4691"/>
    <w:rsid w:val="003B7F66"/>
    <w:rsid w:val="003C1364"/>
    <w:rsid w:val="003F62F9"/>
    <w:rsid w:val="00400058"/>
    <w:rsid w:val="0042569C"/>
    <w:rsid w:val="0044426F"/>
    <w:rsid w:val="00444291"/>
    <w:rsid w:val="00456C4D"/>
    <w:rsid w:val="00471E37"/>
    <w:rsid w:val="00477592"/>
    <w:rsid w:val="00486E12"/>
    <w:rsid w:val="00491CB2"/>
    <w:rsid w:val="004D299F"/>
    <w:rsid w:val="00514D34"/>
    <w:rsid w:val="00554EA1"/>
    <w:rsid w:val="005B1701"/>
    <w:rsid w:val="005C09FD"/>
    <w:rsid w:val="005C176D"/>
    <w:rsid w:val="005F7C98"/>
    <w:rsid w:val="006052A7"/>
    <w:rsid w:val="00653FF7"/>
    <w:rsid w:val="00673DDC"/>
    <w:rsid w:val="006756C7"/>
    <w:rsid w:val="00681C59"/>
    <w:rsid w:val="00691908"/>
    <w:rsid w:val="006A04DA"/>
    <w:rsid w:val="006E05EB"/>
    <w:rsid w:val="006E1B02"/>
    <w:rsid w:val="007067D7"/>
    <w:rsid w:val="00740E26"/>
    <w:rsid w:val="007412EA"/>
    <w:rsid w:val="00745D2E"/>
    <w:rsid w:val="00763514"/>
    <w:rsid w:val="00794903"/>
    <w:rsid w:val="007A2109"/>
    <w:rsid w:val="007B6F0B"/>
    <w:rsid w:val="007D5894"/>
    <w:rsid w:val="007E54B7"/>
    <w:rsid w:val="00816F86"/>
    <w:rsid w:val="008221A9"/>
    <w:rsid w:val="00822DA2"/>
    <w:rsid w:val="00823495"/>
    <w:rsid w:val="00825BD8"/>
    <w:rsid w:val="0082618A"/>
    <w:rsid w:val="00841EA2"/>
    <w:rsid w:val="0084729D"/>
    <w:rsid w:val="00852B01"/>
    <w:rsid w:val="00870D84"/>
    <w:rsid w:val="0087566D"/>
    <w:rsid w:val="00876CFA"/>
    <w:rsid w:val="008830CF"/>
    <w:rsid w:val="008856BC"/>
    <w:rsid w:val="0088693B"/>
    <w:rsid w:val="008A0168"/>
    <w:rsid w:val="008B68FF"/>
    <w:rsid w:val="008C4D82"/>
    <w:rsid w:val="008D5F32"/>
    <w:rsid w:val="008E1F0C"/>
    <w:rsid w:val="00907726"/>
    <w:rsid w:val="0091279B"/>
    <w:rsid w:val="00923185"/>
    <w:rsid w:val="00932116"/>
    <w:rsid w:val="00941AAC"/>
    <w:rsid w:val="00942FCD"/>
    <w:rsid w:val="00972A3B"/>
    <w:rsid w:val="009824F0"/>
    <w:rsid w:val="00995AA0"/>
    <w:rsid w:val="009A4253"/>
    <w:rsid w:val="009B0056"/>
    <w:rsid w:val="009E1FBC"/>
    <w:rsid w:val="00A02D97"/>
    <w:rsid w:val="00A1700F"/>
    <w:rsid w:val="00A70CF2"/>
    <w:rsid w:val="00A72090"/>
    <w:rsid w:val="00A75550"/>
    <w:rsid w:val="00A94036"/>
    <w:rsid w:val="00AB7CE4"/>
    <w:rsid w:val="00AC5613"/>
    <w:rsid w:val="00AC59CD"/>
    <w:rsid w:val="00AD0352"/>
    <w:rsid w:val="00AE1D05"/>
    <w:rsid w:val="00AE59CA"/>
    <w:rsid w:val="00B02443"/>
    <w:rsid w:val="00B15D31"/>
    <w:rsid w:val="00B174AF"/>
    <w:rsid w:val="00B34C5E"/>
    <w:rsid w:val="00B679CC"/>
    <w:rsid w:val="00B70F79"/>
    <w:rsid w:val="00B76DE1"/>
    <w:rsid w:val="00B84B72"/>
    <w:rsid w:val="00BB2A6F"/>
    <w:rsid w:val="00BC0FC6"/>
    <w:rsid w:val="00BC524B"/>
    <w:rsid w:val="00BC58CB"/>
    <w:rsid w:val="00BD6F2C"/>
    <w:rsid w:val="00BE2B31"/>
    <w:rsid w:val="00BF43B1"/>
    <w:rsid w:val="00C30230"/>
    <w:rsid w:val="00C466D5"/>
    <w:rsid w:val="00C7605B"/>
    <w:rsid w:val="00C91E8B"/>
    <w:rsid w:val="00CB728C"/>
    <w:rsid w:val="00CD78E6"/>
    <w:rsid w:val="00CE2C7F"/>
    <w:rsid w:val="00D01AC6"/>
    <w:rsid w:val="00D17DC9"/>
    <w:rsid w:val="00D22F93"/>
    <w:rsid w:val="00D27432"/>
    <w:rsid w:val="00DA766A"/>
    <w:rsid w:val="00DC4CC6"/>
    <w:rsid w:val="00DD7745"/>
    <w:rsid w:val="00DE3E88"/>
    <w:rsid w:val="00DE6337"/>
    <w:rsid w:val="00DE6AEC"/>
    <w:rsid w:val="00E00682"/>
    <w:rsid w:val="00E034FA"/>
    <w:rsid w:val="00E2498A"/>
    <w:rsid w:val="00E47CF2"/>
    <w:rsid w:val="00E53E4B"/>
    <w:rsid w:val="00E760F4"/>
    <w:rsid w:val="00E867AC"/>
    <w:rsid w:val="00EB323D"/>
    <w:rsid w:val="00EB6072"/>
    <w:rsid w:val="00EC181D"/>
    <w:rsid w:val="00EE3721"/>
    <w:rsid w:val="00EF3108"/>
    <w:rsid w:val="00F04784"/>
    <w:rsid w:val="00F1552F"/>
    <w:rsid w:val="00F64C2C"/>
    <w:rsid w:val="00FB3708"/>
    <w:rsid w:val="00FB7330"/>
    <w:rsid w:val="00FD1239"/>
    <w:rsid w:val="00FD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AAC6C"/>
  <w15:chartTrackingRefBased/>
  <w15:docId w15:val="{BD2C5A1E-B80C-E740-9ACA-D724C5E0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EE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04DA"/>
    <w:rPr>
      <w:rFonts w:ascii="Times New Roman" w:eastAsia="Times New Roman" w:hAnsi="Times New Roman"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B572D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B572D"/>
  </w:style>
  <w:style w:type="paragraph" w:styleId="a6">
    <w:name w:val="footer"/>
    <w:basedOn w:val="a0"/>
    <w:link w:val="a7"/>
    <w:uiPriority w:val="99"/>
    <w:unhideWhenUsed/>
    <w:rsid w:val="002B572D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B572D"/>
  </w:style>
  <w:style w:type="paragraph" w:styleId="a8">
    <w:name w:val="Balloon Text"/>
    <w:basedOn w:val="a0"/>
    <w:link w:val="a9"/>
    <w:uiPriority w:val="99"/>
    <w:semiHidden/>
    <w:unhideWhenUsed/>
    <w:rsid w:val="00155A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55A3B"/>
    <w:rPr>
      <w:rFonts w:ascii="Segoe UI" w:hAnsi="Segoe UI" w:cs="Segoe UI"/>
      <w:sz w:val="18"/>
      <w:szCs w:val="18"/>
    </w:rPr>
  </w:style>
  <w:style w:type="paragraph" w:customStyle="1" w:styleId="aa">
    <w:name w:val="Текстовый блок"/>
    <w:rsid w:val="00554EA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ru-RU"/>
    </w:rPr>
  </w:style>
  <w:style w:type="numbering" w:customStyle="1" w:styleId="a">
    <w:name w:val="Пункты"/>
    <w:rsid w:val="00554EA1"/>
    <w:pPr>
      <w:numPr>
        <w:numId w:val="1"/>
      </w:numPr>
    </w:pPr>
  </w:style>
  <w:style w:type="character" w:customStyle="1" w:styleId="Hyperlink0">
    <w:name w:val="Hyperlink.0"/>
    <w:rsid w:val="00554EA1"/>
    <w:rPr>
      <w:rFonts w:ascii="Calibri" w:eastAsia="Calibri" w:hAnsi="Calibri" w:cs="Calibri"/>
      <w:b/>
      <w:bCs/>
      <w:color w:val="0563C1"/>
      <w:u w:val="single" w:color="0563C1"/>
      <w:lang w:val="en-US"/>
    </w:rPr>
  </w:style>
  <w:style w:type="paragraph" w:styleId="ab">
    <w:name w:val="List Paragraph"/>
    <w:basedOn w:val="a0"/>
    <w:uiPriority w:val="34"/>
    <w:qFormat/>
    <w:rsid w:val="0055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1AC1BB7-875E-FA44-BC34-8468CABD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TEMAOS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Kirill Gorlats</cp:lastModifiedBy>
  <cp:revision>2</cp:revision>
  <cp:lastPrinted>2020-10-16T09:44:00Z</cp:lastPrinted>
  <dcterms:created xsi:type="dcterms:W3CDTF">2021-06-10T07:56:00Z</dcterms:created>
  <dcterms:modified xsi:type="dcterms:W3CDTF">2021-06-10T07:56:00Z</dcterms:modified>
</cp:coreProperties>
</file>